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7DBE" w:rsidRPr="00767DBE" w:rsidRDefault="00767DBE" w:rsidP="00767DBE">
      <w:pPr>
        <w:pStyle w:val="1"/>
        <w:tabs>
          <w:tab w:val="clear" w:pos="1843"/>
          <w:tab w:val="left" w:pos="0"/>
        </w:tabs>
        <w:spacing w:before="0" w:after="0"/>
        <w:rPr>
          <w:b w:val="0"/>
          <w:color w:val="000000"/>
          <w:szCs w:val="28"/>
        </w:rPr>
      </w:pPr>
      <w:bookmarkStart w:id="0" w:name="OLE_LINK45"/>
      <w:bookmarkStart w:id="1" w:name="OLE_LINK46"/>
      <w:r w:rsidRPr="00767DBE">
        <w:rPr>
          <w:b w:val="0"/>
          <w:color w:val="000000"/>
          <w:szCs w:val="28"/>
        </w:rPr>
        <w:t>ПОСТАНОВЛЕНИЕ</w:t>
      </w:r>
    </w:p>
    <w:p w:rsidR="00767DBE" w:rsidRPr="00767DBE" w:rsidRDefault="00767DBE" w:rsidP="00767DBE">
      <w:pPr>
        <w:pStyle w:val="1"/>
        <w:tabs>
          <w:tab w:val="clear" w:pos="1843"/>
          <w:tab w:val="left" w:pos="0"/>
        </w:tabs>
        <w:spacing w:before="0" w:after="0"/>
        <w:rPr>
          <w:b w:val="0"/>
          <w:color w:val="000000"/>
          <w:szCs w:val="28"/>
        </w:rPr>
      </w:pPr>
      <w:r w:rsidRPr="00767DBE">
        <w:rPr>
          <w:b w:val="0"/>
          <w:color w:val="000000"/>
          <w:szCs w:val="28"/>
        </w:rPr>
        <w:t>АДМИНИСТРАЦИИ ГОРОДА ОМСКА</w:t>
      </w:r>
    </w:p>
    <w:p w:rsidR="00767DBE" w:rsidRPr="00767DBE" w:rsidRDefault="00767DBE" w:rsidP="00767DBE">
      <w:pPr>
        <w:pStyle w:val="1"/>
        <w:tabs>
          <w:tab w:val="clear" w:pos="1843"/>
          <w:tab w:val="left" w:pos="0"/>
        </w:tabs>
        <w:spacing w:before="0" w:after="0"/>
        <w:rPr>
          <w:b w:val="0"/>
          <w:color w:val="000000"/>
          <w:szCs w:val="28"/>
        </w:rPr>
      </w:pPr>
    </w:p>
    <w:p w:rsidR="00767DBE" w:rsidRPr="00767DBE" w:rsidRDefault="00767DBE" w:rsidP="00767DBE">
      <w:pPr>
        <w:pStyle w:val="1"/>
        <w:tabs>
          <w:tab w:val="clear" w:pos="1843"/>
          <w:tab w:val="left" w:pos="0"/>
        </w:tabs>
        <w:spacing w:before="0" w:after="0"/>
        <w:rPr>
          <w:b w:val="0"/>
          <w:color w:val="000000"/>
          <w:szCs w:val="28"/>
        </w:rPr>
      </w:pPr>
    </w:p>
    <w:p w:rsidR="00AB357D" w:rsidRDefault="00767DBE" w:rsidP="00767DBE">
      <w:pPr>
        <w:pStyle w:val="1"/>
        <w:tabs>
          <w:tab w:val="clear" w:pos="1843"/>
          <w:tab w:val="left" w:pos="0"/>
        </w:tabs>
        <w:spacing w:before="0" w:after="0"/>
        <w:jc w:val="left"/>
        <w:rPr>
          <w:b w:val="0"/>
          <w:color w:val="000000"/>
          <w:szCs w:val="28"/>
        </w:rPr>
      </w:pPr>
      <w:r w:rsidRPr="00767DBE">
        <w:rPr>
          <w:b w:val="0"/>
          <w:color w:val="000000"/>
          <w:szCs w:val="28"/>
        </w:rPr>
        <w:t>от 30 марта 2022 года № 209-п</w:t>
      </w:r>
    </w:p>
    <w:p w:rsidR="00AB357D" w:rsidRDefault="00AB357D" w:rsidP="00A879D1">
      <w:pPr>
        <w:pStyle w:val="1"/>
        <w:tabs>
          <w:tab w:val="clear" w:pos="1843"/>
          <w:tab w:val="left" w:pos="0"/>
        </w:tabs>
        <w:spacing w:before="0" w:after="0"/>
        <w:rPr>
          <w:b w:val="0"/>
          <w:color w:val="000000"/>
          <w:szCs w:val="28"/>
        </w:rPr>
      </w:pPr>
    </w:p>
    <w:p w:rsidR="00AB357D" w:rsidRDefault="00AB357D" w:rsidP="00A879D1">
      <w:pPr>
        <w:pStyle w:val="1"/>
        <w:tabs>
          <w:tab w:val="clear" w:pos="1843"/>
          <w:tab w:val="left" w:pos="0"/>
        </w:tabs>
        <w:spacing w:before="0" w:after="0"/>
        <w:rPr>
          <w:b w:val="0"/>
          <w:color w:val="000000"/>
          <w:szCs w:val="28"/>
        </w:rPr>
      </w:pPr>
    </w:p>
    <w:p w:rsidR="00AB357D" w:rsidRDefault="00AB357D" w:rsidP="00A879D1">
      <w:pPr>
        <w:pStyle w:val="1"/>
        <w:tabs>
          <w:tab w:val="clear" w:pos="1843"/>
          <w:tab w:val="left" w:pos="0"/>
        </w:tabs>
        <w:spacing w:before="0" w:after="0"/>
        <w:rPr>
          <w:b w:val="0"/>
          <w:color w:val="000000"/>
          <w:szCs w:val="28"/>
        </w:rPr>
      </w:pPr>
    </w:p>
    <w:p w:rsidR="00AB357D" w:rsidRDefault="00AB357D" w:rsidP="00A879D1">
      <w:pPr>
        <w:pStyle w:val="1"/>
        <w:tabs>
          <w:tab w:val="clear" w:pos="1843"/>
          <w:tab w:val="left" w:pos="0"/>
        </w:tabs>
        <w:spacing w:before="0" w:after="0"/>
        <w:rPr>
          <w:b w:val="0"/>
          <w:color w:val="000000"/>
          <w:szCs w:val="28"/>
        </w:rPr>
      </w:pP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</w:pPr>
      <w:r w:rsidRPr="00A879D1">
        <w:rPr>
          <w:b w:val="0"/>
          <w:color w:val="000000"/>
          <w:szCs w:val="28"/>
        </w:rPr>
        <w:t xml:space="preserve">О внесении изменений в постановление Администрации города Омска </w:t>
      </w:r>
      <w:r w:rsidR="00767DBE">
        <w:rPr>
          <w:b w:val="0"/>
          <w:color w:val="000000"/>
          <w:szCs w:val="28"/>
        </w:rPr>
        <w:t xml:space="preserve"> </w:t>
      </w:r>
      <w:r w:rsidRPr="00A879D1">
        <w:rPr>
          <w:b w:val="0"/>
          <w:color w:val="000000"/>
          <w:szCs w:val="28"/>
        </w:rPr>
        <w:t>от 9 июня 2011 года № 578-п</w:t>
      </w:r>
    </w:p>
    <w:p w:rsidR="00A879D1" w:rsidRDefault="00A879D1" w:rsidP="00A879D1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  <w:rPr>
          <w:b w:val="0"/>
          <w:color w:val="000000"/>
          <w:szCs w:val="28"/>
        </w:rPr>
      </w:pPr>
    </w:p>
    <w:p w:rsidR="00AB357D" w:rsidRPr="00A879D1" w:rsidRDefault="00AB357D" w:rsidP="00A879D1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  <w:rPr>
          <w:b w:val="0"/>
          <w:color w:val="000000"/>
          <w:szCs w:val="28"/>
        </w:rPr>
      </w:pP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color w:val="000000"/>
          <w:szCs w:val="28"/>
        </w:rPr>
        <w:t>Руководствуясь Федеральным законом «Об общих принципах</w:t>
      </w:r>
      <w:r w:rsidR="00767DBE">
        <w:rPr>
          <w:b w:val="0"/>
          <w:color w:val="000000"/>
          <w:szCs w:val="28"/>
        </w:rPr>
        <w:t xml:space="preserve"> </w:t>
      </w:r>
      <w:r w:rsidRPr="00A879D1">
        <w:rPr>
          <w:b w:val="0"/>
          <w:color w:val="000000"/>
          <w:szCs w:val="28"/>
        </w:rPr>
        <w:t>организации местного самоуправления в Российской Федерации»,</w:t>
      </w:r>
      <w:r w:rsidR="00767DBE">
        <w:rPr>
          <w:b w:val="0"/>
          <w:color w:val="000000"/>
          <w:szCs w:val="28"/>
        </w:rPr>
        <w:t xml:space="preserve"> </w:t>
      </w:r>
      <w:r w:rsidRPr="00A879D1">
        <w:rPr>
          <w:b w:val="0"/>
          <w:color w:val="000000"/>
          <w:szCs w:val="28"/>
        </w:rPr>
        <w:t>Градостроительным кодексом Российской Федерации, Уставом города</w:t>
      </w:r>
      <w:r w:rsidR="00767DBE">
        <w:rPr>
          <w:b w:val="0"/>
          <w:color w:val="000000"/>
          <w:szCs w:val="28"/>
        </w:rPr>
        <w:t xml:space="preserve"> </w:t>
      </w:r>
      <w:r w:rsidRPr="00A879D1">
        <w:rPr>
          <w:b w:val="0"/>
          <w:color w:val="000000"/>
          <w:szCs w:val="28"/>
        </w:rPr>
        <w:t>Омска, Решением Омского городского Совета от 10 декабря 2008 года №</w:t>
      </w:r>
      <w:r w:rsidR="00F8338C">
        <w:rPr>
          <w:b w:val="0"/>
          <w:color w:val="000000"/>
          <w:szCs w:val="28"/>
        </w:rPr>
        <w:t> </w:t>
      </w:r>
      <w:r w:rsidRPr="00A879D1">
        <w:rPr>
          <w:b w:val="0"/>
          <w:color w:val="000000"/>
          <w:szCs w:val="28"/>
        </w:rPr>
        <w:t>201</w:t>
      </w:r>
      <w:r w:rsidR="00767DBE">
        <w:rPr>
          <w:b w:val="0"/>
          <w:color w:val="000000"/>
          <w:szCs w:val="28"/>
        </w:rPr>
        <w:t xml:space="preserve"> </w:t>
      </w:r>
      <w:r w:rsidRPr="00A879D1">
        <w:rPr>
          <w:b w:val="0"/>
          <w:color w:val="000000"/>
          <w:szCs w:val="28"/>
        </w:rPr>
        <w:t>«Об утверждении Правил землепользования и застройки муниципального</w:t>
      </w:r>
      <w:r w:rsidR="00767DBE">
        <w:rPr>
          <w:b w:val="0"/>
          <w:color w:val="000000"/>
          <w:szCs w:val="28"/>
        </w:rPr>
        <w:t xml:space="preserve"> </w:t>
      </w:r>
      <w:r w:rsidRPr="00A879D1">
        <w:rPr>
          <w:b w:val="0"/>
          <w:color w:val="000000"/>
          <w:szCs w:val="28"/>
        </w:rPr>
        <w:t>образования городской округ город Омск Омской области», постановляю:</w:t>
      </w:r>
    </w:p>
    <w:p w:rsidR="00A879D1" w:rsidRPr="00A879D1" w:rsidRDefault="00A879D1" w:rsidP="00F8338C">
      <w:pPr>
        <w:pStyle w:val="10"/>
        <w:spacing w:after="0"/>
        <w:ind w:firstLine="709"/>
        <w:jc w:val="both"/>
      </w:pPr>
      <w:r w:rsidRPr="00A879D1">
        <w:rPr>
          <w:color w:val="000000"/>
          <w:sz w:val="28"/>
          <w:szCs w:val="28"/>
        </w:rPr>
        <w:t>1.</w:t>
      </w:r>
      <w:r w:rsidRPr="00A879D1">
        <w:rPr>
          <w:color w:val="000000"/>
          <w:sz w:val="28"/>
          <w:szCs w:val="28"/>
          <w:lang w:val="en-US"/>
        </w:rPr>
        <w:t> </w:t>
      </w:r>
      <w:r w:rsidRPr="00A879D1">
        <w:rPr>
          <w:color w:val="000000"/>
          <w:sz w:val="28"/>
          <w:szCs w:val="28"/>
        </w:rPr>
        <w:t xml:space="preserve">Внести в постановление </w:t>
      </w:r>
      <w:r w:rsidRPr="00A879D1">
        <w:rPr>
          <w:sz w:val="28"/>
          <w:szCs w:val="28"/>
        </w:rPr>
        <w:t>Администрации города Омска</w:t>
      </w:r>
      <w:r w:rsidR="00767DBE">
        <w:rPr>
          <w:sz w:val="28"/>
          <w:szCs w:val="28"/>
        </w:rPr>
        <w:t xml:space="preserve"> </w:t>
      </w:r>
      <w:r w:rsidRPr="00A879D1">
        <w:rPr>
          <w:sz w:val="28"/>
          <w:szCs w:val="28"/>
        </w:rPr>
        <w:t xml:space="preserve">от 9 июня 2011 года № 578-п «Об утверждении проектов планировки некоторых частей территории муниципального образования городской округ город Омск Омской области» следующие изменения: </w:t>
      </w: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color w:val="000000"/>
          <w:szCs w:val="28"/>
        </w:rPr>
        <w:t>1) в подпункте 5 пункта 1:</w:t>
      </w: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color w:val="000000"/>
          <w:szCs w:val="28"/>
        </w:rPr>
        <w:t>а) абзац второй изложить в следующей редакции:</w:t>
      </w:r>
    </w:p>
    <w:p w:rsidR="00A879D1" w:rsidRPr="00A879D1" w:rsidRDefault="00A879D1" w:rsidP="00F8338C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A879D1">
        <w:rPr>
          <w:rFonts w:ascii="Times New Roman" w:hAnsi="Times New Roman"/>
          <w:color w:val="000000"/>
          <w:sz w:val="28"/>
          <w:szCs w:val="28"/>
        </w:rPr>
        <w:t>«- </w:t>
      </w:r>
      <w:r w:rsidRPr="00A879D1">
        <w:rPr>
          <w:rFonts w:ascii="Times New Roman" w:hAnsi="Times New Roman"/>
          <w:sz w:val="28"/>
          <w:szCs w:val="28"/>
        </w:rPr>
        <w:t xml:space="preserve">положения о характеристиках планируемого развития территории, расположенной в границах: Окружная дорога – улица Барабинская – граница полосы отвода железной дороги – улица 4-я Транспортная – улица 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Б. Хмельницкого – улица Ипподромная – граница полосы отвода железной дороги – улица 3-я Транспортная – улица 5-я Кордная – улица 6-я Шинная – улица 3-я Молодежная – улица 5-я Кордная – граница промышленной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территории – в Октябрьском административном округе города Омска,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согласно приложению № 9 к настоящему постановлению;</w:t>
      </w:r>
      <w:r w:rsidRPr="00A879D1">
        <w:rPr>
          <w:rFonts w:ascii="Times New Roman" w:hAnsi="Times New Roman"/>
          <w:color w:val="000000"/>
          <w:sz w:val="28"/>
          <w:szCs w:val="28"/>
        </w:rPr>
        <w:t>»;</w:t>
      </w: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color w:val="000000"/>
          <w:szCs w:val="28"/>
        </w:rPr>
        <w:t>б)</w:t>
      </w:r>
      <w:r w:rsidR="00767DBE">
        <w:rPr>
          <w:b w:val="0"/>
          <w:color w:val="000000"/>
          <w:szCs w:val="28"/>
        </w:rPr>
        <w:t xml:space="preserve"> </w:t>
      </w:r>
      <w:r w:rsidRPr="00A879D1">
        <w:rPr>
          <w:b w:val="0"/>
          <w:color w:val="000000"/>
          <w:szCs w:val="28"/>
        </w:rPr>
        <w:t xml:space="preserve">после </w:t>
      </w:r>
      <w:r w:rsidRPr="00A879D1">
        <w:rPr>
          <w:b w:val="0"/>
          <w:szCs w:val="28"/>
        </w:rPr>
        <w:t>абзаца третьего дополнить</w:t>
      </w:r>
      <w:r w:rsidRPr="00A879D1">
        <w:rPr>
          <w:b w:val="0"/>
          <w:color w:val="000000"/>
          <w:szCs w:val="28"/>
        </w:rPr>
        <w:t xml:space="preserve"> абзацем следующего содержания:</w:t>
      </w: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color w:val="000000"/>
          <w:szCs w:val="28"/>
        </w:rPr>
        <w:t xml:space="preserve">«- положения об очередности планируемого развития </w:t>
      </w:r>
      <w:r w:rsidRPr="00A879D1">
        <w:rPr>
          <w:b w:val="0"/>
          <w:szCs w:val="28"/>
        </w:rPr>
        <w:t>территории</w:t>
      </w:r>
      <w:r w:rsidR="00767DBE">
        <w:rPr>
          <w:b w:val="0"/>
          <w:szCs w:val="28"/>
        </w:rPr>
        <w:t xml:space="preserve"> </w:t>
      </w:r>
      <w:r w:rsidRPr="00A879D1">
        <w:rPr>
          <w:b w:val="0"/>
          <w:szCs w:val="28"/>
        </w:rPr>
        <w:t>элемента планировочной структуры № 10 проекта планировки территории, расположенной в границах: Окружная дорога – улица Барабинская – граница полосы отвода железной дороги – улица 4-я Транспортная –</w:t>
      </w:r>
      <w:r w:rsidR="00767DBE">
        <w:rPr>
          <w:b w:val="0"/>
          <w:szCs w:val="28"/>
        </w:rPr>
        <w:t xml:space="preserve"> </w:t>
      </w:r>
      <w:r w:rsidRPr="00A879D1">
        <w:rPr>
          <w:b w:val="0"/>
          <w:szCs w:val="28"/>
        </w:rPr>
        <w:t>улица Б. Хмельницкого – улица Ипподромная – граница полосы отвода</w:t>
      </w:r>
      <w:r w:rsidR="00767DBE">
        <w:rPr>
          <w:b w:val="0"/>
          <w:szCs w:val="28"/>
        </w:rPr>
        <w:t xml:space="preserve"> </w:t>
      </w:r>
      <w:r w:rsidRPr="00A879D1">
        <w:rPr>
          <w:b w:val="0"/>
          <w:szCs w:val="28"/>
        </w:rPr>
        <w:t>железной дороги – улица 3-я Транспортная – улица 5-я Кордная – улица</w:t>
      </w:r>
      <w:r w:rsidR="00767DBE">
        <w:rPr>
          <w:b w:val="0"/>
          <w:szCs w:val="28"/>
        </w:rPr>
        <w:t xml:space="preserve"> </w:t>
      </w:r>
      <w:r w:rsidRPr="00A879D1">
        <w:rPr>
          <w:b w:val="0"/>
          <w:szCs w:val="28"/>
        </w:rPr>
        <w:t>6-я Шинная – улица 3-я Молодежная – улица 5-я Кордная – граница</w:t>
      </w:r>
      <w:r w:rsidR="00767DBE">
        <w:rPr>
          <w:b w:val="0"/>
          <w:szCs w:val="28"/>
        </w:rPr>
        <w:t xml:space="preserve"> </w:t>
      </w:r>
      <w:r w:rsidRPr="00A879D1">
        <w:rPr>
          <w:b w:val="0"/>
          <w:szCs w:val="28"/>
        </w:rPr>
        <w:t>промышленной территории – в Октябрьском административном округе</w:t>
      </w:r>
      <w:r w:rsidR="00767DBE">
        <w:rPr>
          <w:b w:val="0"/>
          <w:szCs w:val="28"/>
        </w:rPr>
        <w:t xml:space="preserve"> </w:t>
      </w:r>
      <w:r w:rsidRPr="00A879D1">
        <w:rPr>
          <w:b w:val="0"/>
          <w:szCs w:val="28"/>
        </w:rPr>
        <w:t>города Омска, согласно приложению № 9-2 к настоящему постановлению;»;</w:t>
      </w: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color w:val="000000"/>
          <w:szCs w:val="28"/>
        </w:rPr>
        <w:t xml:space="preserve">2) в приложении № 9 «Положение </w:t>
      </w:r>
      <w:r w:rsidRPr="00A879D1">
        <w:rPr>
          <w:b w:val="0"/>
          <w:szCs w:val="28"/>
        </w:rPr>
        <w:t>о размещении объектов</w:t>
      </w:r>
      <w:r w:rsidR="00767DBE">
        <w:rPr>
          <w:b w:val="0"/>
          <w:szCs w:val="28"/>
        </w:rPr>
        <w:t xml:space="preserve"> </w:t>
      </w:r>
      <w:r w:rsidRPr="00A879D1">
        <w:rPr>
          <w:b w:val="0"/>
          <w:szCs w:val="28"/>
        </w:rPr>
        <w:t>капитального строительства федерального, регионального, местного</w:t>
      </w:r>
      <w:r w:rsidR="00767DBE">
        <w:rPr>
          <w:b w:val="0"/>
          <w:szCs w:val="28"/>
        </w:rPr>
        <w:t xml:space="preserve"> </w:t>
      </w:r>
      <w:r w:rsidRPr="00A879D1">
        <w:rPr>
          <w:b w:val="0"/>
          <w:szCs w:val="28"/>
        </w:rPr>
        <w:t xml:space="preserve">значения и </w:t>
      </w:r>
      <w:r w:rsidRPr="00A879D1">
        <w:rPr>
          <w:b w:val="0"/>
          <w:szCs w:val="28"/>
        </w:rPr>
        <w:lastRenderedPageBreak/>
        <w:t>характеристиках планируемого развития территории,</w:t>
      </w:r>
      <w:r w:rsidR="00767DBE">
        <w:rPr>
          <w:b w:val="0"/>
          <w:szCs w:val="28"/>
        </w:rPr>
        <w:t xml:space="preserve"> </w:t>
      </w:r>
      <w:r w:rsidRPr="00A879D1">
        <w:rPr>
          <w:b w:val="0"/>
          <w:szCs w:val="28"/>
          <w:lang w:eastAsia="ru-RU"/>
        </w:rPr>
        <w:t xml:space="preserve">расположенной в границах: Окружная дорога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Барабинская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граница полосы отвода железной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 xml:space="preserve">дороги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4-я Транспортная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 xml:space="preserve">Б. Хмельницкого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Ипподромная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граница полосы отвода железной дороги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3-я Транспортная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5-я Кордная </w:t>
      </w:r>
      <w:r w:rsidRPr="00A879D1">
        <w:rPr>
          <w:b w:val="0"/>
          <w:szCs w:val="28"/>
        </w:rPr>
        <w:t xml:space="preserve">– </w:t>
      </w:r>
      <w:r w:rsidRPr="00A879D1">
        <w:rPr>
          <w:b w:val="0"/>
          <w:szCs w:val="28"/>
          <w:lang w:eastAsia="ru-RU"/>
        </w:rPr>
        <w:t xml:space="preserve">улица 6-я Шинная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3-я Молодежная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5-я Кордная </w:t>
      </w:r>
      <w:r w:rsidRPr="00A879D1">
        <w:rPr>
          <w:b w:val="0"/>
          <w:szCs w:val="28"/>
        </w:rPr>
        <w:t xml:space="preserve">– </w:t>
      </w:r>
      <w:r w:rsidRPr="00A879D1">
        <w:rPr>
          <w:b w:val="0"/>
          <w:szCs w:val="28"/>
          <w:lang w:eastAsia="ru-RU"/>
        </w:rPr>
        <w:t>граница промышленной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 xml:space="preserve">территории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в Октябрьском административном округе города Омска</w:t>
      </w:r>
      <w:r w:rsidRPr="00A879D1">
        <w:rPr>
          <w:b w:val="0"/>
          <w:szCs w:val="28"/>
        </w:rPr>
        <w:t>»:</w:t>
      </w: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szCs w:val="28"/>
        </w:rPr>
        <w:t>а) название изложить в следующей редакции:</w:t>
      </w: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szCs w:val="28"/>
        </w:rPr>
        <w:t>«</w:t>
      </w:r>
      <w:r w:rsidRPr="00A879D1">
        <w:rPr>
          <w:b w:val="0"/>
          <w:szCs w:val="28"/>
          <w:lang w:eastAsia="ru-RU"/>
        </w:rPr>
        <w:t xml:space="preserve">Положение о характеристиках планируемого развития территории, расположенной в границах: Окружная дорога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Барабинская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граница полосы отвода железной дороги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4-я Транспортная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 xml:space="preserve">Б. Хмельницкого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Ипподромная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граница полосы отвода железной дороги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3-я Транспортная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5-я Кордная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6-я Шинная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3-я Молодежная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улица 5-я Кордная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граница промышленной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 xml:space="preserve">территории </w:t>
      </w:r>
      <w:r w:rsidRPr="00A879D1">
        <w:rPr>
          <w:b w:val="0"/>
          <w:szCs w:val="28"/>
        </w:rPr>
        <w:t>–</w:t>
      </w:r>
      <w:r w:rsidRPr="00A879D1">
        <w:rPr>
          <w:b w:val="0"/>
          <w:szCs w:val="28"/>
          <w:lang w:eastAsia="ru-RU"/>
        </w:rPr>
        <w:t xml:space="preserve"> в Октябрьском административном округе города Омска</w:t>
      </w:r>
      <w:r w:rsidRPr="00A879D1">
        <w:rPr>
          <w:b w:val="0"/>
          <w:szCs w:val="28"/>
        </w:rPr>
        <w:t>»;</w:t>
      </w: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szCs w:val="28"/>
        </w:rPr>
        <w:t xml:space="preserve">б) в абзаце первом раздела </w:t>
      </w:r>
      <w:r w:rsidRPr="00A879D1">
        <w:rPr>
          <w:b w:val="0"/>
          <w:szCs w:val="28"/>
          <w:lang w:val="en-US"/>
        </w:rPr>
        <w:t>V</w:t>
      </w:r>
      <w:r w:rsidRPr="00A879D1">
        <w:rPr>
          <w:b w:val="0"/>
          <w:szCs w:val="28"/>
        </w:rPr>
        <w:t xml:space="preserve"> «</w:t>
      </w:r>
      <w:r w:rsidRPr="00A879D1">
        <w:rPr>
          <w:b w:val="0"/>
          <w:szCs w:val="28"/>
          <w:lang w:eastAsia="ru-RU"/>
        </w:rPr>
        <w:t>Основные направления развития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>транспортного обслуживания территории</w:t>
      </w:r>
      <w:r w:rsidRPr="00A879D1">
        <w:rPr>
          <w:b w:val="0"/>
          <w:szCs w:val="28"/>
        </w:rPr>
        <w:t>» слова «</w:t>
      </w:r>
      <w:r w:rsidRPr="00A879D1">
        <w:rPr>
          <w:b w:val="0"/>
          <w:szCs w:val="28"/>
          <w:lang w:eastAsia="ru-RU"/>
        </w:rPr>
        <w:t>Основой транспортной схемы проектируемой территории является транспортная схема,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>утвержденная в составе Генерального плана.</w:t>
      </w:r>
      <w:r w:rsidRPr="00A879D1">
        <w:rPr>
          <w:b w:val="0"/>
          <w:szCs w:val="28"/>
        </w:rPr>
        <w:t>» исключить;</w:t>
      </w:r>
    </w:p>
    <w:p w:rsidR="00A879D1" w:rsidRPr="00A879D1" w:rsidRDefault="00A879D1" w:rsidP="00F8338C">
      <w:pPr>
        <w:pStyle w:val="1"/>
        <w:tabs>
          <w:tab w:val="clear" w:pos="1843"/>
          <w:tab w:val="left" w:pos="0"/>
        </w:tabs>
        <w:spacing w:before="0" w:after="0"/>
        <w:ind w:firstLine="709"/>
        <w:jc w:val="both"/>
      </w:pPr>
      <w:r w:rsidRPr="00A879D1">
        <w:rPr>
          <w:b w:val="0"/>
          <w:szCs w:val="28"/>
        </w:rPr>
        <w:t xml:space="preserve">в) в абзаце первом раздела </w:t>
      </w:r>
      <w:r w:rsidRPr="00A879D1">
        <w:rPr>
          <w:b w:val="0"/>
          <w:szCs w:val="28"/>
          <w:lang w:val="en-US"/>
        </w:rPr>
        <w:t>VI</w:t>
      </w:r>
      <w:r w:rsidRPr="00A879D1">
        <w:rPr>
          <w:b w:val="0"/>
          <w:szCs w:val="28"/>
        </w:rPr>
        <w:t xml:space="preserve"> «</w:t>
      </w:r>
      <w:r w:rsidRPr="00A879D1">
        <w:rPr>
          <w:b w:val="0"/>
          <w:szCs w:val="28"/>
          <w:lang w:eastAsia="ru-RU"/>
        </w:rPr>
        <w:t>Основные направления развития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>инженерно-технического обеспечения территории</w:t>
      </w:r>
      <w:r w:rsidRPr="00A879D1">
        <w:rPr>
          <w:b w:val="0"/>
          <w:szCs w:val="28"/>
        </w:rPr>
        <w:t>» слова «</w:t>
      </w:r>
      <w:r w:rsidRPr="00A879D1">
        <w:rPr>
          <w:b w:val="0"/>
          <w:szCs w:val="28"/>
          <w:lang w:eastAsia="ru-RU"/>
        </w:rPr>
        <w:t>схемы развития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>объектов и сетей инженерно-технического обеспечения города Омска,</w:t>
      </w:r>
      <w:r w:rsidR="00767DBE">
        <w:rPr>
          <w:b w:val="0"/>
          <w:szCs w:val="28"/>
          <w:lang w:eastAsia="ru-RU"/>
        </w:rPr>
        <w:t xml:space="preserve"> </w:t>
      </w:r>
      <w:r w:rsidRPr="00A879D1">
        <w:rPr>
          <w:b w:val="0"/>
          <w:szCs w:val="28"/>
          <w:lang w:eastAsia="ru-RU"/>
        </w:rPr>
        <w:t>утвержденной в составе</w:t>
      </w:r>
      <w:r w:rsidRPr="00A879D1">
        <w:rPr>
          <w:b w:val="0"/>
          <w:szCs w:val="28"/>
        </w:rPr>
        <w:t>» заменить словом «положений»;</w:t>
      </w:r>
    </w:p>
    <w:p w:rsidR="00A879D1" w:rsidRPr="00A879D1" w:rsidRDefault="00A879D1" w:rsidP="00F8338C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A879D1">
        <w:rPr>
          <w:rFonts w:ascii="Times New Roman" w:hAnsi="Times New Roman"/>
          <w:sz w:val="28"/>
          <w:szCs w:val="28"/>
        </w:rPr>
        <w:t>г) в разделе VII «Характеристики планируемого развития территории»:</w:t>
      </w:r>
    </w:p>
    <w:p w:rsidR="00A879D1" w:rsidRPr="00A879D1" w:rsidRDefault="00A879D1" w:rsidP="00F8338C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A879D1">
        <w:rPr>
          <w:rFonts w:ascii="Times New Roman" w:hAnsi="Times New Roman"/>
          <w:bCs/>
          <w:sz w:val="28"/>
          <w:szCs w:val="28"/>
        </w:rPr>
        <w:t>- в абзаце третьем слова «151,6 га» заменить словами «151,2 га»;</w:t>
      </w:r>
    </w:p>
    <w:p w:rsidR="00A879D1" w:rsidRPr="00A879D1" w:rsidRDefault="00A879D1" w:rsidP="00F8338C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A879D1">
        <w:rPr>
          <w:rFonts w:ascii="Times New Roman" w:hAnsi="Times New Roman"/>
          <w:bCs/>
          <w:sz w:val="28"/>
          <w:szCs w:val="28"/>
        </w:rPr>
        <w:t>- в абзаце четвертом слова «22,1 га» заменить словами «22,5 га»;</w:t>
      </w:r>
    </w:p>
    <w:p w:rsidR="00A879D1" w:rsidRPr="00A879D1" w:rsidRDefault="00A879D1" w:rsidP="00F8338C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A879D1">
        <w:rPr>
          <w:rFonts w:ascii="Times New Roman" w:hAnsi="Times New Roman"/>
          <w:bCs/>
          <w:sz w:val="28"/>
          <w:szCs w:val="28"/>
        </w:rPr>
        <w:t>- т</w:t>
      </w:r>
      <w:r w:rsidRPr="00A879D1">
        <w:rPr>
          <w:rFonts w:ascii="Times New Roman" w:hAnsi="Times New Roman"/>
          <w:bCs/>
          <w:spacing w:val="-6"/>
          <w:sz w:val="28"/>
          <w:szCs w:val="28"/>
        </w:rPr>
        <w:t xml:space="preserve">аблицу «Основные технико-экономические показатели проекта планировки территории» </w:t>
      </w:r>
      <w:r w:rsidRPr="00A879D1">
        <w:rPr>
          <w:rFonts w:ascii="Times New Roman" w:hAnsi="Times New Roman"/>
          <w:bCs/>
          <w:sz w:val="28"/>
          <w:szCs w:val="28"/>
        </w:rPr>
        <w:t>изложить в новой редакции согласно приложению № 1 к настоящему постановлению;</w:t>
      </w:r>
    </w:p>
    <w:p w:rsidR="00A879D1" w:rsidRDefault="00A879D1" w:rsidP="00F8338C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879D1">
        <w:rPr>
          <w:rFonts w:ascii="Times New Roman" w:hAnsi="Times New Roman"/>
          <w:sz w:val="28"/>
          <w:szCs w:val="28"/>
        </w:rPr>
        <w:t>3) дополнить приложением № 9-2 «Положение об очередности планируемого развития территории элемента планировочной структуры № 10 проекта планировки территории, расположенной в границах: Окружная дорога – улица Барабинская – граница полосы отвода железной дороги – улица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4-я Транспортная – улица Б. Хмельницкого – улица Ипподромная – граница полосы отвода железной дороги – улица 3-я Транспортная – улица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5-я Кордная – улица 6-я Шинная – улица 3-я Молодежная – улица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5-я Кордная – граница промышленной территории – в Октябрьском административном округе города Омска» согласно приложению № 2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к настоящему постановлению;</w:t>
      </w:r>
    </w:p>
    <w:p w:rsidR="00AB357D" w:rsidRPr="00A879D1" w:rsidRDefault="00AB357D" w:rsidP="00F8338C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</w:p>
    <w:p w:rsidR="00A879D1" w:rsidRPr="00A879D1" w:rsidRDefault="00A879D1" w:rsidP="00F8338C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A879D1">
        <w:rPr>
          <w:rFonts w:ascii="Times New Roman" w:hAnsi="Times New Roman"/>
          <w:sz w:val="28"/>
          <w:szCs w:val="28"/>
        </w:rPr>
        <w:t xml:space="preserve">4) в приложении № 10 «Чертеж планировки территории, расположенной в границах: Окружная дорога – улица Барабинская – граница полосы отвода железной дороги – улица 4-я Транспортная – улица Б. Хмельницкого – улица Ипподромная – граница полосы отвода железной дороги – улица 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3-я Транспортная – улица 5-я Кордная –</w:t>
      </w:r>
      <w:r w:rsidR="00AB357D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 xml:space="preserve">улица 6-я Шинная – улица 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 xml:space="preserve">3-я </w:t>
      </w:r>
      <w:r w:rsidRPr="00A879D1">
        <w:rPr>
          <w:rFonts w:ascii="Times New Roman" w:hAnsi="Times New Roman"/>
          <w:sz w:val="28"/>
          <w:szCs w:val="28"/>
        </w:rPr>
        <w:lastRenderedPageBreak/>
        <w:t>Молодежная – улица 5-я Кордная – граница промышленной территории –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в Октябрьском административном округе города Омска» элемент планировочной структуры № 10 изложить в новой редакции согласно приложению № 3 к настоящему постановлению.</w:t>
      </w:r>
    </w:p>
    <w:p w:rsidR="00A879D1" w:rsidRPr="00A879D1" w:rsidRDefault="00A879D1" w:rsidP="00F8338C">
      <w:pPr>
        <w:pStyle w:val="10"/>
        <w:spacing w:after="0"/>
        <w:ind w:firstLine="709"/>
        <w:jc w:val="both"/>
      </w:pPr>
      <w:r w:rsidRPr="00A879D1">
        <w:rPr>
          <w:sz w:val="28"/>
          <w:szCs w:val="28"/>
        </w:rPr>
        <w:t>2.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A879D1" w:rsidRPr="00A879D1" w:rsidRDefault="00A879D1" w:rsidP="00F8338C">
      <w:pPr>
        <w:autoSpaceDE w:val="0"/>
        <w:spacing w:after="0" w:line="240" w:lineRule="auto"/>
        <w:ind w:firstLine="709"/>
        <w:jc w:val="both"/>
        <w:rPr>
          <w:rFonts w:ascii="Times New Roman" w:hAnsi="Times New Roman"/>
        </w:rPr>
      </w:pPr>
      <w:r w:rsidRPr="00A879D1">
        <w:rPr>
          <w:rFonts w:ascii="Times New Roman" w:hAnsi="Times New Roman"/>
          <w:sz w:val="28"/>
          <w:szCs w:val="28"/>
        </w:rPr>
        <w:t>3. Контроль за исполнением настоящего постановления возложить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на заместителя Мэра города Омска К.С. Брюхова.</w:t>
      </w:r>
    </w:p>
    <w:p w:rsidR="00A879D1" w:rsidRPr="00A879D1" w:rsidRDefault="00A879D1" w:rsidP="00F8338C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879D1" w:rsidRDefault="00A879D1" w:rsidP="00A879D1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B357D" w:rsidRPr="00A879D1" w:rsidRDefault="00AB357D" w:rsidP="00A879D1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879D1" w:rsidRPr="00A879D1" w:rsidRDefault="00A879D1" w:rsidP="00A879D1">
      <w:pPr>
        <w:pStyle w:val="ConsPlusNormal"/>
        <w:jc w:val="both"/>
        <w:rPr>
          <w:rFonts w:ascii="Times New Roman" w:hAnsi="Times New Roman" w:cs="Times New Roman"/>
        </w:rPr>
      </w:pPr>
      <w:r w:rsidRPr="00A879D1">
        <w:rPr>
          <w:rFonts w:ascii="Times New Roman" w:hAnsi="Times New Roman" w:cs="Times New Roman"/>
          <w:sz w:val="28"/>
          <w:szCs w:val="28"/>
        </w:rPr>
        <w:t>Мэр города Омска</w:t>
      </w:r>
      <w:r w:rsidR="00767DBE">
        <w:rPr>
          <w:rFonts w:ascii="Times New Roman" w:hAnsi="Times New Roman" w:cs="Times New Roman"/>
          <w:sz w:val="28"/>
          <w:szCs w:val="28"/>
        </w:rPr>
        <w:t xml:space="preserve"> </w:t>
      </w:r>
      <w:r w:rsidR="00767DBE">
        <w:rPr>
          <w:rFonts w:ascii="Times New Roman" w:hAnsi="Times New Roman" w:cs="Times New Roman"/>
          <w:sz w:val="28"/>
          <w:szCs w:val="28"/>
        </w:rPr>
        <w:tab/>
      </w:r>
      <w:r w:rsidR="00767DBE">
        <w:rPr>
          <w:rFonts w:ascii="Times New Roman" w:hAnsi="Times New Roman" w:cs="Times New Roman"/>
          <w:sz w:val="28"/>
          <w:szCs w:val="28"/>
        </w:rPr>
        <w:tab/>
      </w:r>
      <w:r w:rsidR="00767DBE">
        <w:rPr>
          <w:rFonts w:ascii="Times New Roman" w:hAnsi="Times New Roman" w:cs="Times New Roman"/>
          <w:sz w:val="28"/>
          <w:szCs w:val="28"/>
        </w:rPr>
        <w:tab/>
      </w:r>
      <w:r w:rsidR="00767DBE">
        <w:rPr>
          <w:rFonts w:ascii="Times New Roman" w:hAnsi="Times New Roman" w:cs="Times New Roman"/>
          <w:sz w:val="28"/>
          <w:szCs w:val="28"/>
        </w:rPr>
        <w:tab/>
      </w:r>
      <w:r w:rsidR="00767DBE">
        <w:rPr>
          <w:rFonts w:ascii="Times New Roman" w:hAnsi="Times New Roman" w:cs="Times New Roman"/>
          <w:sz w:val="28"/>
          <w:szCs w:val="28"/>
        </w:rPr>
        <w:tab/>
      </w:r>
      <w:r w:rsidR="00767DBE">
        <w:rPr>
          <w:rFonts w:ascii="Times New Roman" w:hAnsi="Times New Roman" w:cs="Times New Roman"/>
          <w:sz w:val="28"/>
          <w:szCs w:val="28"/>
        </w:rPr>
        <w:tab/>
      </w:r>
      <w:r w:rsidRPr="00A879D1">
        <w:rPr>
          <w:rFonts w:ascii="Times New Roman" w:hAnsi="Times New Roman" w:cs="Times New Roman"/>
          <w:sz w:val="28"/>
          <w:szCs w:val="28"/>
        </w:rPr>
        <w:t>С.Н. Шелест</w:t>
      </w:r>
    </w:p>
    <w:p w:rsidR="00A879D1" w:rsidRDefault="00A879D1" w:rsidP="00A879D1">
      <w:pPr>
        <w:pStyle w:val="ConsPlusNormal"/>
        <w:rPr>
          <w:rFonts w:ascii="Times New Roman" w:hAnsi="Times New Roman" w:cs="Times New Roman"/>
          <w:sz w:val="28"/>
          <w:szCs w:val="28"/>
        </w:rPr>
        <w:sectPr w:rsidR="00A879D1" w:rsidSect="00F8338C">
          <w:headerReference w:type="even" r:id="rId7"/>
          <w:headerReference w:type="default" r:id="rId8"/>
          <w:pgSz w:w="11906" w:h="16838" w:code="9"/>
          <w:pgMar w:top="1134" w:right="851" w:bottom="1134" w:left="1559" w:header="567" w:footer="0" w:gutter="0"/>
          <w:cols w:space="708"/>
          <w:titlePg/>
          <w:docGrid w:linePitch="360"/>
        </w:sectPr>
      </w:pPr>
    </w:p>
    <w:p w:rsidR="00116DA5" w:rsidRPr="009A06EB" w:rsidRDefault="00116DA5" w:rsidP="006A71E2">
      <w:pPr>
        <w:pStyle w:val="ConsPlusNormal"/>
        <w:ind w:left="3544"/>
        <w:jc w:val="right"/>
        <w:rPr>
          <w:rFonts w:ascii="Times New Roman" w:hAnsi="Times New Roman" w:cs="Times New Roman"/>
          <w:sz w:val="28"/>
          <w:szCs w:val="28"/>
        </w:rPr>
      </w:pPr>
      <w:r w:rsidRPr="009A06EB">
        <w:rPr>
          <w:rFonts w:ascii="Times New Roman" w:hAnsi="Times New Roman" w:cs="Times New Roman"/>
          <w:sz w:val="28"/>
          <w:szCs w:val="28"/>
        </w:rPr>
        <w:lastRenderedPageBreak/>
        <w:t>Приложение № 1</w:t>
      </w:r>
    </w:p>
    <w:p w:rsidR="006A71E2" w:rsidRDefault="00116DA5" w:rsidP="006A71E2">
      <w:pPr>
        <w:pStyle w:val="ConsPlusNormal"/>
        <w:ind w:left="3544"/>
        <w:jc w:val="right"/>
        <w:rPr>
          <w:rFonts w:ascii="Times New Roman" w:hAnsi="Times New Roman" w:cs="Times New Roman"/>
          <w:sz w:val="28"/>
          <w:szCs w:val="28"/>
        </w:rPr>
      </w:pPr>
      <w:r w:rsidRPr="009A06EB">
        <w:rPr>
          <w:rFonts w:ascii="Times New Roman" w:hAnsi="Times New Roman" w:cs="Times New Roman"/>
          <w:sz w:val="28"/>
          <w:szCs w:val="28"/>
        </w:rPr>
        <w:t>к постановлению Администрации города Омска</w:t>
      </w:r>
    </w:p>
    <w:p w:rsidR="00767DBE" w:rsidRDefault="00767DBE" w:rsidP="00767DBE">
      <w:pPr>
        <w:pStyle w:val="1"/>
        <w:tabs>
          <w:tab w:val="clear" w:pos="1843"/>
          <w:tab w:val="left" w:pos="0"/>
        </w:tabs>
        <w:spacing w:before="0" w:after="0"/>
        <w:jc w:val="right"/>
        <w:rPr>
          <w:b w:val="0"/>
          <w:color w:val="000000"/>
          <w:szCs w:val="28"/>
        </w:rPr>
      </w:pPr>
      <w:r>
        <w:rPr>
          <w:szCs w:val="28"/>
        </w:rPr>
        <w:t xml:space="preserve"> </w:t>
      </w:r>
      <w:bookmarkEnd w:id="0"/>
      <w:bookmarkEnd w:id="1"/>
      <w:r w:rsidRPr="00767DBE">
        <w:rPr>
          <w:b w:val="0"/>
          <w:color w:val="000000"/>
          <w:szCs w:val="28"/>
        </w:rPr>
        <w:t>от 30 марта 2022 года № 209-п</w:t>
      </w:r>
    </w:p>
    <w:p w:rsidR="00116DA5" w:rsidRPr="009A06EB" w:rsidRDefault="00116DA5" w:rsidP="009A06EB">
      <w:pPr>
        <w:pStyle w:val="ConsPlusNormal"/>
        <w:ind w:left="3544"/>
        <w:jc w:val="center"/>
        <w:rPr>
          <w:rFonts w:ascii="Times New Roman" w:hAnsi="Times New Roman" w:cs="Times New Roman"/>
          <w:sz w:val="28"/>
          <w:szCs w:val="28"/>
        </w:rPr>
      </w:pPr>
    </w:p>
    <w:p w:rsidR="00116DA5" w:rsidRPr="009A06EB" w:rsidRDefault="006A71E2" w:rsidP="008B2A84">
      <w:pPr>
        <w:pStyle w:val="ConsPlusNormal"/>
        <w:jc w:val="right"/>
        <w:outlineLvl w:val="2"/>
        <w:rPr>
          <w:rFonts w:ascii="Times New Roman" w:hAnsi="Times New Roman" w:cs="Times New Roman"/>
          <w:sz w:val="28"/>
          <w:szCs w:val="24"/>
        </w:rPr>
      </w:pPr>
      <w:r w:rsidRPr="000B3B44">
        <w:rPr>
          <w:rFonts w:ascii="Times New Roman" w:hAnsi="Times New Roman" w:cs="Times New Roman"/>
          <w:sz w:val="28"/>
          <w:szCs w:val="28"/>
        </w:rPr>
        <w:t>«</w:t>
      </w:r>
      <w:r w:rsidR="00116DA5" w:rsidRPr="009A06EB">
        <w:rPr>
          <w:rFonts w:ascii="Times New Roman" w:hAnsi="Times New Roman" w:cs="Times New Roman"/>
          <w:sz w:val="28"/>
          <w:szCs w:val="24"/>
        </w:rPr>
        <w:t>Таблица</w:t>
      </w:r>
    </w:p>
    <w:p w:rsidR="00116DA5" w:rsidRPr="009A06EB" w:rsidRDefault="00116DA5" w:rsidP="008B2A84">
      <w:pPr>
        <w:pStyle w:val="ConsPlusNormal"/>
        <w:jc w:val="right"/>
        <w:rPr>
          <w:rFonts w:ascii="Times New Roman" w:hAnsi="Times New Roman" w:cs="Times New Roman"/>
          <w:sz w:val="28"/>
          <w:szCs w:val="24"/>
        </w:rPr>
      </w:pPr>
    </w:p>
    <w:p w:rsidR="00116DA5" w:rsidRPr="009A06EB" w:rsidRDefault="00116DA5" w:rsidP="004D64ED">
      <w:pPr>
        <w:pStyle w:val="ConsPlusNormal"/>
        <w:jc w:val="center"/>
        <w:rPr>
          <w:rFonts w:ascii="Times New Roman" w:hAnsi="Times New Roman" w:cs="Times New Roman"/>
          <w:sz w:val="28"/>
          <w:szCs w:val="24"/>
        </w:rPr>
      </w:pPr>
      <w:r w:rsidRPr="009A06EB">
        <w:rPr>
          <w:rFonts w:ascii="Times New Roman" w:hAnsi="Times New Roman" w:cs="Times New Roman"/>
          <w:sz w:val="28"/>
          <w:szCs w:val="24"/>
        </w:rPr>
        <w:t>Основные технико-экономические показатели</w:t>
      </w:r>
    </w:p>
    <w:p w:rsidR="00116DA5" w:rsidRPr="009A06EB" w:rsidRDefault="00116DA5" w:rsidP="004D64ED">
      <w:pPr>
        <w:pStyle w:val="ConsPlusNormal"/>
        <w:jc w:val="center"/>
        <w:rPr>
          <w:rFonts w:ascii="Times New Roman" w:hAnsi="Times New Roman" w:cs="Times New Roman"/>
          <w:sz w:val="28"/>
          <w:szCs w:val="24"/>
        </w:rPr>
      </w:pPr>
      <w:r w:rsidRPr="009A06EB">
        <w:rPr>
          <w:rFonts w:ascii="Times New Roman" w:hAnsi="Times New Roman" w:cs="Times New Roman"/>
          <w:sz w:val="28"/>
          <w:szCs w:val="24"/>
        </w:rPr>
        <w:t>проекта планировки территории</w:t>
      </w:r>
    </w:p>
    <w:p w:rsidR="00116DA5" w:rsidRPr="009A06EB" w:rsidRDefault="00116DA5" w:rsidP="00CF7CFF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4885" w:type="dxa"/>
        <w:tblInd w:w="-22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A0"/>
      </w:tblPr>
      <w:tblGrid>
        <w:gridCol w:w="531"/>
        <w:gridCol w:w="2684"/>
        <w:gridCol w:w="897"/>
        <w:gridCol w:w="1155"/>
        <w:gridCol w:w="663"/>
        <w:gridCol w:w="9"/>
        <w:gridCol w:w="15"/>
        <w:gridCol w:w="694"/>
        <w:gridCol w:w="15"/>
        <w:gridCol w:w="699"/>
        <w:gridCol w:w="10"/>
        <w:gridCol w:w="704"/>
        <w:gridCol w:w="713"/>
        <w:gridCol w:w="789"/>
        <w:gridCol w:w="771"/>
        <w:gridCol w:w="13"/>
        <w:gridCol w:w="695"/>
        <w:gridCol w:w="709"/>
        <w:gridCol w:w="851"/>
        <w:gridCol w:w="658"/>
        <w:gridCol w:w="33"/>
        <w:gridCol w:w="726"/>
        <w:gridCol w:w="851"/>
      </w:tblGrid>
      <w:tr w:rsidR="00116DA5" w:rsidRPr="004D5EAE" w:rsidTr="004B48D4">
        <w:trPr>
          <w:tblHeader/>
        </w:trPr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№ п/п</w:t>
            </w: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Наименование показателей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Единица измерения</w:t>
            </w:r>
          </w:p>
        </w:tc>
        <w:tc>
          <w:tcPr>
            <w:tcW w:w="11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4A66A9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Существующее/</w:t>
            </w:r>
          </w:p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планируемое (далее – сущ./план.)</w:t>
            </w:r>
          </w:p>
        </w:tc>
        <w:tc>
          <w:tcPr>
            <w:tcW w:w="8767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Номер элемента планировочной структуры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Итого</w:t>
            </w:r>
          </w:p>
        </w:tc>
      </w:tr>
      <w:tr w:rsidR="00116DA5" w:rsidRPr="004D5EAE" w:rsidTr="004A66A9">
        <w:trPr>
          <w:trHeight w:val="1483"/>
          <w:tblHeader/>
        </w:trPr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11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5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6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6а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9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9а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</w:tr>
      <w:tr w:rsidR="00116DA5" w:rsidRPr="004D5EAE" w:rsidTr="004B48D4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outlineLvl w:val="3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Территория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га</w:t>
            </w:r>
          </w:p>
        </w:tc>
        <w:tc>
          <w:tcPr>
            <w:tcW w:w="9922" w:type="dxa"/>
            <w:gridSpan w:val="1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B4092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1296,1</w:t>
            </w:r>
          </w:p>
        </w:tc>
      </w:tr>
      <w:tr w:rsidR="00116DA5" w:rsidRPr="004D5EAE" w:rsidTr="004B48D4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1.1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Площадь проектируемой территории, всего, в том числе:</w:t>
            </w:r>
          </w:p>
          <w:p w:rsidR="004D5EAE" w:rsidRPr="004D5EAE" w:rsidRDefault="004D5EAE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96,9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67,7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101,2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8D00C1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227,2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21,6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226,4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27,1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47,5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153,4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78,2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40,6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14,9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8D00C1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1102,7</w:t>
            </w:r>
          </w:p>
        </w:tc>
      </w:tr>
      <w:tr w:rsidR="00037189" w:rsidRPr="004D5EAE" w:rsidTr="004B48D4"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A879D1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8" type="#_x0000_t32" style="position:absolute;margin-left:-3.45pt;margin-top:120.3pt;width:25.95pt;height:0;flip:x;z-index:251657728;mso-position-horizontal-relative:text;mso-position-vertical-relative:text" o:connectortype="straight"/>
              </w:pict>
            </w: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площадь зон жилой застройки, в том числе в режимной территории: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7,3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7,3</w:t>
            </w:r>
          </w:p>
        </w:tc>
      </w:tr>
      <w:tr w:rsidR="00037189" w:rsidRPr="004D5EAE" w:rsidTr="00E30160"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5,8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5,8</w:t>
            </w:r>
          </w:p>
        </w:tc>
      </w:tr>
      <w:tr w:rsidR="00037189" w:rsidRPr="004D5EAE" w:rsidTr="004B48D4"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площадь объектов образования</w:t>
            </w:r>
          </w:p>
          <w:p w:rsidR="00037189" w:rsidRPr="004D5EAE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2,0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2,0</w:t>
            </w:r>
          </w:p>
        </w:tc>
      </w:tr>
      <w:tr w:rsidR="00037189" w:rsidRPr="004D5EAE" w:rsidTr="004B48D4">
        <w:trPr>
          <w:trHeight w:val="1325"/>
        </w:trPr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A879D1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pict>
                <v:shape id="_x0000_s1029" type="#_x0000_t32" style="position:absolute;margin-left:-26.85pt;margin-top:-5.9pt;width:25.95pt;height:0;flip:x;z-index:251658752;mso-position-horizontal-relative:text;mso-position-vertical-relative:text" o:connectortype="straight"/>
              </w:pict>
            </w:r>
            <w:r w:rsidR="00037189"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- площадь зон объектов социально-культурного и коммунально- бытового назначения </w:t>
            </w:r>
          </w:p>
          <w:p w:rsidR="00037189" w:rsidRPr="004D5EAE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(кроме микрорайонного значения)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2,1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1,3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1,6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0,4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3,0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0,9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4,1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A66A9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A66A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A66A9" w:rsidRDefault="00037189" w:rsidP="006A71E2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A66A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13,8</w:t>
            </w:r>
          </w:p>
        </w:tc>
      </w:tr>
      <w:tr w:rsidR="00037189" w:rsidRPr="004D5EAE" w:rsidTr="004B48D4"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1,7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2,2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1,6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3,2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8,7</w:t>
            </w:r>
          </w:p>
        </w:tc>
      </w:tr>
      <w:tr w:rsidR="00037189" w:rsidRPr="004D5EAE" w:rsidTr="00E30160"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площадь зон зеленых насаждений, объектов</w:t>
            </w:r>
          </w:p>
          <w:p w:rsidR="00037189" w:rsidRPr="004D5EAE" w:rsidRDefault="00037189" w:rsidP="001C3590">
            <w:pPr>
              <w:rPr>
                <w:rFonts w:ascii="Times New Roman" w:hAnsi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/>
                <w:sz w:val="26"/>
                <w:szCs w:val="26"/>
                <w:lang w:eastAsia="en-US"/>
              </w:rPr>
              <w:t>озеленения специального назначения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3,0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9,2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21,2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60,7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42,0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A66A9" w:rsidRDefault="00037189" w:rsidP="000E4D53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A66A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A66A9" w:rsidRDefault="00037189" w:rsidP="006A71E2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A66A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149,3</w:t>
            </w:r>
          </w:p>
        </w:tc>
      </w:tr>
      <w:tr w:rsidR="00037189" w:rsidRPr="004D5EAE" w:rsidTr="00E30160"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ED75C4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1,9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1,9</w:t>
            </w:r>
          </w:p>
        </w:tc>
      </w:tr>
      <w:tr w:rsidR="00037189" w:rsidRPr="004D5EAE" w:rsidTr="004B48D4"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площадь иных зон (в том числе режимных территорий)</w:t>
            </w:r>
          </w:p>
          <w:p w:rsidR="00037189" w:rsidRPr="004D5EAE" w:rsidRDefault="00037189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94,8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66,4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99,6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204,2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19,4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214,6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2,0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18,2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92,7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19,5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40,6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872,0</w:t>
            </w:r>
          </w:p>
        </w:tc>
      </w:tr>
      <w:tr w:rsidR="00037189" w:rsidRPr="004D5EAE" w:rsidTr="004B48D4">
        <w:tc>
          <w:tcPr>
            <w:tcW w:w="5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20,9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2,2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8,1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9,4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41,9</w:t>
            </w:r>
          </w:p>
        </w:tc>
      </w:tr>
      <w:tr w:rsidR="00116DA5" w:rsidRPr="004D5EAE" w:rsidTr="004B48D4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1.2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EAE" w:rsidRPr="004D5EAE" w:rsidRDefault="00116DA5" w:rsidP="00A879D1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Площадь территории улиц, дорог и полосы отвода железной дороги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D028E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CD028E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highlight w:val="yellow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193,4</w:t>
            </w:r>
          </w:p>
        </w:tc>
      </w:tr>
      <w:tr w:rsidR="00116DA5" w:rsidRPr="004D5EAE" w:rsidTr="003A35BA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outlineLvl w:val="3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lastRenderedPageBreak/>
              <w:t>2</w:t>
            </w:r>
          </w:p>
        </w:tc>
        <w:tc>
          <w:tcPr>
            <w:tcW w:w="13503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D5EAE" w:rsidRPr="004D5EAE" w:rsidRDefault="00116DA5" w:rsidP="004D5EAE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Жилой фонд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0E4D53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185,5</w:t>
            </w:r>
          </w:p>
        </w:tc>
      </w:tr>
      <w:tr w:rsidR="00116DA5" w:rsidRPr="004D5EAE" w:rsidTr="004B48D4"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2.1</w:t>
            </w: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Минимальная общая площадь жилищного фонда, всего, в том числе:</w:t>
            </w:r>
          </w:p>
          <w:p w:rsidR="004D5EAE" w:rsidRPr="004D5EAE" w:rsidRDefault="004D5EAE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тыс. кв.м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сущ.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8D00C1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54,7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8D00C1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54,7</w:t>
            </w:r>
          </w:p>
        </w:tc>
      </w:tr>
      <w:tr w:rsidR="00116DA5" w:rsidRPr="004D5EAE" w:rsidTr="004B48D4"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8D00C1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130,8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8D00C1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130,8</w:t>
            </w:r>
          </w:p>
        </w:tc>
      </w:tr>
      <w:tr w:rsidR="00906BCB" w:rsidRPr="004D5EAE" w:rsidTr="00506D02"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06BCB" w:rsidRPr="004D5EAE" w:rsidRDefault="00906BCB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AA4F97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среднеэтажная жилая застройка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тыс. кв.м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сущ.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6,7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6,7</w:t>
            </w:r>
          </w:p>
        </w:tc>
      </w:tr>
      <w:tr w:rsidR="00906BCB" w:rsidRPr="004D5EAE" w:rsidTr="00506D02"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48,0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48,0</w:t>
            </w:r>
          </w:p>
        </w:tc>
      </w:tr>
      <w:tr w:rsidR="00906BCB" w:rsidRPr="004D5EAE" w:rsidTr="00506D02"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AA4F97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многоэтажная жилая застройка (высотная</w:t>
            </w:r>
            <w:bookmarkStart w:id="2" w:name="_GoBack"/>
            <w:bookmarkEnd w:id="2"/>
            <w:r w:rsidRPr="00AA4F97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 застройка)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тыс. кв.м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130,8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130,8</w:t>
            </w:r>
          </w:p>
        </w:tc>
      </w:tr>
      <w:tr w:rsidR="00906BCB" w:rsidRPr="004D5EAE" w:rsidTr="00F8338C">
        <w:trPr>
          <w:trHeight w:val="923"/>
        </w:trPr>
        <w:tc>
          <w:tcPr>
            <w:tcW w:w="53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Общая площадь сносимого ветхого </w:t>
            </w:r>
          </w:p>
          <w:p w:rsidR="00906BCB" w:rsidRPr="004D5EAE" w:rsidRDefault="00906BCB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жилищного фонда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тыс. кв.м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06BCB" w:rsidRPr="004D5EAE" w:rsidRDefault="00906BC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</w:tr>
      <w:tr w:rsidR="00116DA5" w:rsidRPr="004D5EAE" w:rsidTr="00F8338C"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2.2</w:t>
            </w: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Минимальная обеспеченность общей площадью жилых помещений</w:t>
            </w:r>
          </w:p>
          <w:p w:rsidR="00F8338C" w:rsidRPr="004D5EAE" w:rsidRDefault="00F8338C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B48D4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кв.м/</w:t>
            </w:r>
          </w:p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чел.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сущ.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18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18</w:t>
            </w:r>
          </w:p>
        </w:tc>
      </w:tr>
      <w:tr w:rsidR="00116DA5" w:rsidRPr="004D5EAE" w:rsidTr="00F8338C"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32,9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32,9</w:t>
            </w:r>
          </w:p>
        </w:tc>
      </w:tr>
      <w:tr w:rsidR="00116DA5" w:rsidRPr="004D5EAE" w:rsidTr="00F8338C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lastRenderedPageBreak/>
              <w:t>2.3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Минимальная плотность застройки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тыс. кв.м/га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1,0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17,9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18,9</w:t>
            </w:r>
          </w:p>
        </w:tc>
      </w:tr>
      <w:tr w:rsidR="00116DA5" w:rsidRPr="004D5EAE" w:rsidTr="003A35BA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outlineLvl w:val="3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</w:t>
            </w:r>
          </w:p>
        </w:tc>
        <w:tc>
          <w:tcPr>
            <w:tcW w:w="13503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Население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</w:tc>
      </w:tr>
      <w:tr w:rsidR="00116DA5" w:rsidRPr="004D5EAE" w:rsidTr="004B48D4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3.1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минимальная численность населения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тыс. чел.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0,4</w:t>
            </w:r>
          </w:p>
        </w:tc>
        <w:tc>
          <w:tcPr>
            <w:tcW w:w="7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3,9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4,3</w:t>
            </w:r>
          </w:p>
        </w:tc>
      </w:tr>
      <w:tr w:rsidR="00116DA5" w:rsidRPr="004D5EAE" w:rsidTr="004B48D4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3.2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минимальная плотность населения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чел./га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549</w:t>
            </w:r>
          </w:p>
        </w:tc>
      </w:tr>
      <w:tr w:rsidR="00116DA5" w:rsidRPr="004D5EAE" w:rsidTr="003A35BA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outlineLvl w:val="3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</w:t>
            </w:r>
          </w:p>
        </w:tc>
        <w:tc>
          <w:tcPr>
            <w:tcW w:w="1435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Объекты социально-культурного и коммунально-бытового назначения</w:t>
            </w:r>
          </w:p>
        </w:tc>
      </w:tr>
      <w:tr w:rsidR="00116DA5" w:rsidRPr="004D5EAE" w:rsidTr="004B48D4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4.1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объекты дошкольного образования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мест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B570A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150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B570A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150</w:t>
            </w:r>
          </w:p>
        </w:tc>
      </w:tr>
      <w:tr w:rsidR="00116DA5" w:rsidRPr="004D5EAE" w:rsidTr="00037189">
        <w:trPr>
          <w:trHeight w:val="774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4.2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объекты школьного общего образования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мест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B570A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150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B570A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150</w:t>
            </w:r>
          </w:p>
        </w:tc>
      </w:tr>
      <w:tr w:rsidR="00116DA5" w:rsidRPr="004D5EAE" w:rsidTr="00037189">
        <w:trPr>
          <w:cantSplit/>
          <w:trHeight w:val="1341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4.3</w:t>
            </w:r>
          </w:p>
        </w:tc>
        <w:tc>
          <w:tcPr>
            <w:tcW w:w="2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 объекты здравоохранения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посещений в смену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B570A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B570AB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</w:tr>
      <w:tr w:rsidR="00116DA5" w:rsidRPr="004D5EAE" w:rsidTr="004B48D4"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lastRenderedPageBreak/>
              <w:t>4.4</w:t>
            </w: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Спортивно-зрелищные и физкультурно- оздоровительные объекты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кв.м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300</w:t>
            </w:r>
            <w:r w:rsidR="00A7697B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,0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300,0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600,0</w:t>
            </w:r>
          </w:p>
        </w:tc>
      </w:tr>
      <w:tr w:rsidR="00116DA5" w:rsidRPr="004D5EAE" w:rsidTr="004B48D4"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5000,0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C93F6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5000,0</w:t>
            </w:r>
          </w:p>
        </w:tc>
      </w:tr>
      <w:tr w:rsidR="00116DA5" w:rsidRPr="004D5EAE" w:rsidTr="004B48D4"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4.5</w:t>
            </w:r>
          </w:p>
        </w:tc>
        <w:tc>
          <w:tcPr>
            <w:tcW w:w="2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7189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 xml:space="preserve">Объекты хранения индивидуального автотранспорта (минимальное количество </w:t>
            </w:r>
          </w:p>
          <w:p w:rsidR="00116DA5" w:rsidRPr="004D5EAE" w:rsidRDefault="00116DA5" w:rsidP="001C3590">
            <w:pPr>
              <w:pStyle w:val="ConsPlusNormal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машино</w:t>
            </w:r>
            <w:r w:rsidR="00037189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мест)</w:t>
            </w:r>
          </w:p>
        </w:tc>
        <w:tc>
          <w:tcPr>
            <w:tcW w:w="8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116DA5" w:rsidRPr="004D5EAE" w:rsidRDefault="00037189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</w:t>
            </w:r>
            <w:r w:rsidR="00116DA5"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ашино</w:t>
            </w: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  <w:r w:rsidR="00116DA5"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мест</w:t>
            </w: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сущ.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1000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1000</w:t>
            </w:r>
          </w:p>
        </w:tc>
      </w:tr>
      <w:tr w:rsidR="00116DA5" w:rsidRPr="004D5EAE" w:rsidTr="004B48D4"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2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8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план.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1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621046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700</w:t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400</w:t>
            </w:r>
          </w:p>
        </w:tc>
        <w:tc>
          <w:tcPr>
            <w:tcW w:w="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700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6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Pr="004D5EAE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4D5EAE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16DA5" w:rsidRDefault="00116DA5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  <w:p w:rsidR="00227E08" w:rsidRPr="004D5EAE" w:rsidRDefault="00227E08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</w:p>
          <w:p w:rsidR="00116DA5" w:rsidRPr="004D5EAE" w:rsidRDefault="006E0043" w:rsidP="001C3590">
            <w:pPr>
              <w:pStyle w:val="ConsPlusNormal"/>
              <w:jc w:val="center"/>
              <w:rPr>
                <w:rFonts w:ascii="Times New Roman" w:hAnsi="Times New Roman" w:cs="Times New Roman"/>
                <w:sz w:val="26"/>
                <w:szCs w:val="26"/>
                <w:lang w:eastAsia="en-US"/>
              </w:rPr>
            </w:pPr>
            <w:r w:rsidRPr="006E0043">
              <w:rPr>
                <w:noProof/>
                <w:sz w:val="26"/>
                <w:szCs w:val="26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1" o:spid="_x0000_s1026" type="#_x0000_t202" style="position:absolute;left:0;text-align:left;margin-left:37.3pt;margin-top:29.75pt;width:30.65pt;height:22.5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" filled="f" stroked="f" strokeweight=".5pt">
                  <v:textbox style="mso-next-textbox:#Поле 1">
                    <w:txbxContent>
                      <w:p w:rsidR="00B40929" w:rsidRPr="00AA3B9D" w:rsidRDefault="00B40929" w:rsidP="00BA3019">
                        <w:pP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/>
                            <w:sz w:val="28"/>
                            <w:szCs w:val="24"/>
                          </w:rPr>
                          <w:t>»</w:t>
                        </w:r>
                        <w:r>
                          <w:rPr>
                            <w:rFonts w:ascii="Times New Roman" w:hAnsi="Times New Roman"/>
                            <w:sz w:val="28"/>
                            <w:szCs w:val="28"/>
                          </w:rPr>
                          <w:t xml:space="preserve"> »»</w:t>
                        </w:r>
                      </w:p>
                    </w:txbxContent>
                  </v:textbox>
                </v:shape>
              </w:pict>
            </w:r>
            <w:r w:rsidR="00CA44E4">
              <w:rPr>
                <w:rFonts w:ascii="Times New Roman" w:hAnsi="Times New Roman" w:cs="Times New Roman"/>
                <w:sz w:val="26"/>
                <w:szCs w:val="26"/>
                <w:lang w:eastAsia="en-US"/>
              </w:rPr>
              <w:t>1800</w:t>
            </w:r>
          </w:p>
        </w:tc>
      </w:tr>
    </w:tbl>
    <w:p w:rsidR="00A879D1" w:rsidRDefault="00A879D1" w:rsidP="00A879D1">
      <w:pPr>
        <w:spacing w:after="0" w:line="240" w:lineRule="auto"/>
        <w:rPr>
          <w:rFonts w:ascii="Times New Roman" w:hAnsi="Times New Roman"/>
          <w:sz w:val="28"/>
          <w:szCs w:val="28"/>
        </w:rPr>
        <w:sectPr w:rsidR="00A879D1" w:rsidSect="00F8338C">
          <w:pgSz w:w="16838" w:h="11906" w:orient="landscape" w:code="9"/>
          <w:pgMar w:top="851" w:right="1134" w:bottom="992" w:left="1134" w:header="567" w:footer="567" w:gutter="0"/>
          <w:pgNumType w:start="1"/>
          <w:cols w:space="708"/>
          <w:titlePg/>
          <w:docGrid w:linePitch="360"/>
        </w:sectPr>
      </w:pPr>
    </w:p>
    <w:p w:rsidR="00A879D1" w:rsidRPr="00A879D1" w:rsidRDefault="00A879D1" w:rsidP="00A879D1">
      <w:pPr>
        <w:pStyle w:val="ae"/>
        <w:ind w:left="884" w:right="-285"/>
        <w:jc w:val="right"/>
        <w:rPr>
          <w:sz w:val="28"/>
          <w:szCs w:val="28"/>
        </w:rPr>
      </w:pPr>
      <w:r w:rsidRPr="00A879D1">
        <w:rPr>
          <w:sz w:val="28"/>
          <w:szCs w:val="28"/>
        </w:rPr>
        <w:lastRenderedPageBreak/>
        <w:t>Приложение № 2</w:t>
      </w:r>
    </w:p>
    <w:p w:rsidR="00A879D1" w:rsidRPr="00A879D1" w:rsidRDefault="00A879D1" w:rsidP="00A879D1">
      <w:pPr>
        <w:pStyle w:val="ae"/>
        <w:ind w:left="884" w:right="-285"/>
        <w:jc w:val="right"/>
        <w:rPr>
          <w:sz w:val="28"/>
          <w:szCs w:val="28"/>
        </w:rPr>
      </w:pPr>
      <w:r w:rsidRPr="00A879D1">
        <w:rPr>
          <w:sz w:val="28"/>
          <w:szCs w:val="28"/>
        </w:rPr>
        <w:t>к постановлению Администрации города Омска</w:t>
      </w:r>
    </w:p>
    <w:p w:rsidR="00767DBE" w:rsidRDefault="00767DBE" w:rsidP="00767DBE">
      <w:pPr>
        <w:pStyle w:val="1"/>
        <w:tabs>
          <w:tab w:val="clear" w:pos="1843"/>
          <w:tab w:val="left" w:pos="0"/>
        </w:tabs>
        <w:spacing w:before="0" w:after="0"/>
        <w:ind w:right="-285"/>
        <w:jc w:val="right"/>
        <w:rPr>
          <w:b w:val="0"/>
          <w:color w:val="000000"/>
          <w:szCs w:val="28"/>
        </w:rPr>
      </w:pPr>
      <w:r w:rsidRPr="00767DBE">
        <w:rPr>
          <w:b w:val="0"/>
          <w:color w:val="000000"/>
          <w:szCs w:val="28"/>
        </w:rPr>
        <w:t>от 30 марта 2022 года № 209-п</w:t>
      </w:r>
    </w:p>
    <w:p w:rsidR="00767DBE" w:rsidRDefault="00767DBE" w:rsidP="00767DBE">
      <w:pPr>
        <w:pStyle w:val="1"/>
        <w:tabs>
          <w:tab w:val="clear" w:pos="1843"/>
          <w:tab w:val="left" w:pos="0"/>
        </w:tabs>
        <w:spacing w:before="0" w:after="0"/>
        <w:ind w:right="-285"/>
        <w:jc w:val="right"/>
        <w:rPr>
          <w:b w:val="0"/>
          <w:color w:val="000000"/>
          <w:szCs w:val="28"/>
        </w:rPr>
      </w:pPr>
    </w:p>
    <w:p w:rsidR="00A879D1" w:rsidRPr="00A879D1" w:rsidRDefault="00767DBE" w:rsidP="00767DBE">
      <w:pPr>
        <w:autoSpaceDE w:val="0"/>
        <w:autoSpaceDN w:val="0"/>
        <w:adjustRightInd w:val="0"/>
        <w:spacing w:after="0" w:line="240" w:lineRule="auto"/>
        <w:ind w:right="-285"/>
        <w:jc w:val="right"/>
        <w:outlineLvl w:val="0"/>
        <w:rPr>
          <w:rFonts w:ascii="Times New Roman" w:hAnsi="Times New Roman"/>
          <w:sz w:val="28"/>
          <w:szCs w:val="28"/>
        </w:rPr>
      </w:pPr>
      <w:r w:rsidRPr="00A879D1">
        <w:rPr>
          <w:rFonts w:ascii="Times New Roman" w:hAnsi="Times New Roman"/>
          <w:sz w:val="28"/>
          <w:szCs w:val="28"/>
        </w:rPr>
        <w:t xml:space="preserve"> </w:t>
      </w:r>
      <w:r w:rsidR="00A879D1" w:rsidRPr="00A879D1">
        <w:rPr>
          <w:rFonts w:ascii="Times New Roman" w:hAnsi="Times New Roman"/>
          <w:sz w:val="28"/>
          <w:szCs w:val="28"/>
        </w:rPr>
        <w:t>«Приложение № 9-2</w:t>
      </w:r>
    </w:p>
    <w:p w:rsidR="00A879D1" w:rsidRPr="00A879D1" w:rsidRDefault="00A879D1" w:rsidP="00A879D1">
      <w:pPr>
        <w:autoSpaceDE w:val="0"/>
        <w:autoSpaceDN w:val="0"/>
        <w:adjustRightInd w:val="0"/>
        <w:spacing w:after="0" w:line="240" w:lineRule="auto"/>
        <w:ind w:right="-285"/>
        <w:jc w:val="right"/>
        <w:rPr>
          <w:rFonts w:ascii="Times New Roman" w:hAnsi="Times New Roman"/>
          <w:sz w:val="28"/>
          <w:szCs w:val="28"/>
        </w:rPr>
      </w:pPr>
      <w:r w:rsidRPr="00A879D1">
        <w:rPr>
          <w:rFonts w:ascii="Times New Roman" w:hAnsi="Times New Roman"/>
          <w:sz w:val="28"/>
          <w:szCs w:val="28"/>
        </w:rPr>
        <w:t>к постановлению Администрации города Омска</w:t>
      </w:r>
    </w:p>
    <w:p w:rsidR="00A879D1" w:rsidRPr="00A879D1" w:rsidRDefault="00A879D1" w:rsidP="00A879D1">
      <w:pPr>
        <w:autoSpaceDE w:val="0"/>
        <w:autoSpaceDN w:val="0"/>
        <w:adjustRightInd w:val="0"/>
        <w:spacing w:after="0" w:line="240" w:lineRule="auto"/>
        <w:ind w:right="-285"/>
        <w:jc w:val="right"/>
        <w:rPr>
          <w:rFonts w:ascii="Times New Roman" w:hAnsi="Times New Roman"/>
          <w:sz w:val="28"/>
          <w:szCs w:val="28"/>
        </w:rPr>
      </w:pPr>
      <w:r w:rsidRPr="00A879D1">
        <w:rPr>
          <w:rFonts w:ascii="Times New Roman" w:hAnsi="Times New Roman"/>
          <w:sz w:val="28"/>
          <w:szCs w:val="28"/>
        </w:rPr>
        <w:t>от 9 июня 2011 года № 578-п</w:t>
      </w:r>
    </w:p>
    <w:p w:rsidR="00A879D1" w:rsidRPr="00A879D1" w:rsidRDefault="00A879D1" w:rsidP="00A879D1">
      <w:pPr>
        <w:autoSpaceDE w:val="0"/>
        <w:autoSpaceDN w:val="0"/>
        <w:adjustRightInd w:val="0"/>
        <w:spacing w:after="0" w:line="240" w:lineRule="auto"/>
        <w:ind w:right="-285"/>
        <w:jc w:val="right"/>
        <w:rPr>
          <w:rFonts w:ascii="Times New Roman" w:hAnsi="Times New Roman"/>
          <w:sz w:val="28"/>
          <w:szCs w:val="28"/>
        </w:rPr>
      </w:pPr>
    </w:p>
    <w:p w:rsidR="00A879D1" w:rsidRPr="00A879D1" w:rsidRDefault="00A879D1" w:rsidP="00A879D1">
      <w:pPr>
        <w:autoSpaceDE w:val="0"/>
        <w:autoSpaceDN w:val="0"/>
        <w:adjustRightInd w:val="0"/>
        <w:spacing w:after="0" w:line="240" w:lineRule="auto"/>
        <w:ind w:right="-285"/>
        <w:jc w:val="center"/>
        <w:rPr>
          <w:rFonts w:ascii="Times New Roman" w:hAnsi="Times New Roman"/>
          <w:sz w:val="28"/>
          <w:szCs w:val="28"/>
        </w:rPr>
      </w:pPr>
      <w:r w:rsidRPr="00A879D1">
        <w:rPr>
          <w:rFonts w:ascii="Times New Roman" w:hAnsi="Times New Roman"/>
          <w:sz w:val="28"/>
          <w:szCs w:val="28"/>
        </w:rPr>
        <w:t>ПОЛОЖЕНИЕ</w:t>
      </w:r>
    </w:p>
    <w:p w:rsidR="00A879D1" w:rsidRPr="00A879D1" w:rsidRDefault="00A879D1" w:rsidP="00A879D1">
      <w:pPr>
        <w:pStyle w:val="ConsPlusNormal"/>
        <w:ind w:right="-285"/>
        <w:jc w:val="center"/>
        <w:rPr>
          <w:rFonts w:ascii="Times New Roman" w:hAnsi="Times New Roman" w:cs="Times New Roman"/>
          <w:sz w:val="28"/>
          <w:szCs w:val="28"/>
        </w:rPr>
      </w:pPr>
      <w:r w:rsidRPr="00A879D1">
        <w:rPr>
          <w:rFonts w:ascii="Times New Roman" w:hAnsi="Times New Roman" w:cs="Times New Roman"/>
          <w:sz w:val="28"/>
          <w:szCs w:val="28"/>
        </w:rPr>
        <w:t>об очередности планируемого развития территории элемента планировочной структуры № 10 проекта планировки территории, расположенной в границах: Окружная дорога – улица Барабинская – граница полосы отвода железной дороги – улица 4-я Транспортная – улица Б. Хмельницкого – улица Ипподромная – граница полосы отвода железной дороги – улица</w:t>
      </w:r>
      <w:r w:rsidR="00767DBE">
        <w:rPr>
          <w:rFonts w:ascii="Times New Roman" w:hAnsi="Times New Roman" w:cs="Times New Roman"/>
          <w:sz w:val="28"/>
          <w:szCs w:val="28"/>
        </w:rPr>
        <w:t xml:space="preserve"> </w:t>
      </w:r>
      <w:r w:rsidRPr="00A879D1">
        <w:rPr>
          <w:rFonts w:ascii="Times New Roman" w:hAnsi="Times New Roman" w:cs="Times New Roman"/>
          <w:sz w:val="28"/>
          <w:szCs w:val="28"/>
        </w:rPr>
        <w:t>3-я Транспортная – улица 5-я Кордная – улица 6-я Шинная –</w:t>
      </w:r>
      <w:r w:rsidR="00767DBE">
        <w:rPr>
          <w:rFonts w:ascii="Times New Roman" w:hAnsi="Times New Roman" w:cs="Times New Roman"/>
          <w:sz w:val="28"/>
          <w:szCs w:val="28"/>
        </w:rPr>
        <w:t xml:space="preserve"> </w:t>
      </w:r>
      <w:r w:rsidRPr="00A879D1">
        <w:rPr>
          <w:rFonts w:ascii="Times New Roman" w:hAnsi="Times New Roman" w:cs="Times New Roman"/>
          <w:sz w:val="28"/>
          <w:szCs w:val="28"/>
        </w:rPr>
        <w:t xml:space="preserve">улица 3-я Молодежная – улица 5-я Кордная – граница промышленной территории – в Октябрьском административном округе города Омска </w:t>
      </w:r>
    </w:p>
    <w:p w:rsidR="00A879D1" w:rsidRPr="00A879D1" w:rsidRDefault="00A879D1" w:rsidP="00A879D1">
      <w:pPr>
        <w:spacing w:after="0" w:line="240" w:lineRule="auto"/>
        <w:ind w:right="-285"/>
        <w:rPr>
          <w:rFonts w:ascii="Times New Roman" w:hAnsi="Times New Roman"/>
          <w:color w:val="000000"/>
          <w:sz w:val="28"/>
          <w:szCs w:val="28"/>
          <w:highlight w:val="yellow"/>
        </w:rPr>
      </w:pPr>
    </w:p>
    <w:p w:rsidR="00A879D1" w:rsidRPr="00A879D1" w:rsidRDefault="00A879D1" w:rsidP="002D51B7">
      <w:pPr>
        <w:pStyle w:val="ConsPlusNormal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879D1">
        <w:rPr>
          <w:rFonts w:ascii="Times New Roman" w:hAnsi="Times New Roman" w:cs="Times New Roman"/>
          <w:sz w:val="28"/>
          <w:szCs w:val="28"/>
        </w:rPr>
        <w:t>Проект планировки территории элемента планировочной структуры</w:t>
      </w:r>
      <w:r w:rsidR="00767DBE">
        <w:rPr>
          <w:rFonts w:ascii="Times New Roman" w:hAnsi="Times New Roman" w:cs="Times New Roman"/>
          <w:sz w:val="28"/>
          <w:szCs w:val="28"/>
        </w:rPr>
        <w:t xml:space="preserve"> </w:t>
      </w:r>
      <w:r w:rsidRPr="00A879D1">
        <w:rPr>
          <w:rFonts w:ascii="Times New Roman" w:hAnsi="Times New Roman" w:cs="Times New Roman"/>
          <w:sz w:val="28"/>
          <w:szCs w:val="28"/>
        </w:rPr>
        <w:t>№ 10 проекта планировки территории, расположенной в границах: Окружная дорога – улица Барабинская – граница полосы отвода железной дороги –</w:t>
      </w:r>
      <w:r w:rsidR="00767DBE">
        <w:rPr>
          <w:rFonts w:ascii="Times New Roman" w:hAnsi="Times New Roman" w:cs="Times New Roman"/>
          <w:sz w:val="28"/>
          <w:szCs w:val="28"/>
        </w:rPr>
        <w:t xml:space="preserve"> </w:t>
      </w:r>
      <w:r w:rsidRPr="00A879D1">
        <w:rPr>
          <w:rFonts w:ascii="Times New Roman" w:hAnsi="Times New Roman" w:cs="Times New Roman"/>
          <w:sz w:val="28"/>
          <w:szCs w:val="28"/>
        </w:rPr>
        <w:t>улица 4-я Транспортная – улица Б. Хмельницкого – улица Ипподромная – граница полосы отвода железной дороги – улица 3-я Транспортная –</w:t>
      </w:r>
      <w:r w:rsidR="00767DBE">
        <w:rPr>
          <w:rFonts w:ascii="Times New Roman" w:hAnsi="Times New Roman" w:cs="Times New Roman"/>
          <w:sz w:val="28"/>
          <w:szCs w:val="28"/>
        </w:rPr>
        <w:t xml:space="preserve"> </w:t>
      </w:r>
      <w:r w:rsidRPr="00A879D1">
        <w:rPr>
          <w:rFonts w:ascii="Times New Roman" w:hAnsi="Times New Roman" w:cs="Times New Roman"/>
          <w:sz w:val="28"/>
          <w:szCs w:val="28"/>
        </w:rPr>
        <w:t>улица 5-я Кордная – улица 6-я Шинная – улица 3-я Молодежная –</w:t>
      </w:r>
      <w:r w:rsidR="00767DBE">
        <w:rPr>
          <w:rFonts w:ascii="Times New Roman" w:hAnsi="Times New Roman" w:cs="Times New Roman"/>
          <w:sz w:val="28"/>
          <w:szCs w:val="28"/>
        </w:rPr>
        <w:t xml:space="preserve"> </w:t>
      </w:r>
      <w:r w:rsidRPr="00A879D1">
        <w:rPr>
          <w:rFonts w:ascii="Times New Roman" w:hAnsi="Times New Roman" w:cs="Times New Roman"/>
          <w:sz w:val="28"/>
          <w:szCs w:val="28"/>
        </w:rPr>
        <w:t>улица 5-я Кордная – граница промышленной территории – в Октябрьском административном округе города Омска (далее – проектируемая территория), разработан в целях осуществления реконструкции автомобильной заправочной станции.</w:t>
      </w:r>
    </w:p>
    <w:p w:rsidR="00A879D1" w:rsidRPr="00A879D1" w:rsidRDefault="00A879D1" w:rsidP="002D51B7">
      <w:pPr>
        <w:spacing w:after="0" w:line="240" w:lineRule="auto"/>
        <w:ind w:right="-285" w:firstLine="709"/>
        <w:jc w:val="both"/>
        <w:rPr>
          <w:rFonts w:ascii="Times New Roman" w:hAnsi="Times New Roman"/>
          <w:sz w:val="28"/>
          <w:szCs w:val="28"/>
        </w:rPr>
      </w:pPr>
      <w:r w:rsidRPr="00A879D1">
        <w:rPr>
          <w:rFonts w:ascii="Times New Roman" w:hAnsi="Times New Roman"/>
          <w:sz w:val="28"/>
          <w:szCs w:val="28"/>
        </w:rPr>
        <w:t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 декабря 2015 года № 404 «Об утверждении Программы комплексного развития систем коммунальной инфраструктуры муниципального образования городской округ город Омск Омской области</w:t>
      </w:r>
      <w:r w:rsidR="00767DBE">
        <w:rPr>
          <w:rFonts w:ascii="Times New Roman" w:hAnsi="Times New Roman"/>
          <w:sz w:val="28"/>
          <w:szCs w:val="28"/>
        </w:rPr>
        <w:t xml:space="preserve"> </w:t>
      </w:r>
      <w:r w:rsidRPr="00A879D1">
        <w:rPr>
          <w:rFonts w:ascii="Times New Roman" w:hAnsi="Times New Roman"/>
          <w:sz w:val="28"/>
          <w:szCs w:val="28"/>
        </w:rPr>
        <w:t>на 2016 – 2025 годы», в границах проектируемой территории отсутствуют.</w:t>
      </w:r>
    </w:p>
    <w:p w:rsidR="00A879D1" w:rsidRPr="00A879D1" w:rsidRDefault="00A879D1" w:rsidP="002D51B7">
      <w:pPr>
        <w:pStyle w:val="a"/>
        <w:numPr>
          <w:ilvl w:val="0"/>
          <w:numId w:val="0"/>
        </w:numPr>
        <w:spacing w:line="240" w:lineRule="auto"/>
        <w:ind w:right="-285" w:firstLine="706"/>
        <w:rPr>
          <w:sz w:val="28"/>
          <w:szCs w:val="28"/>
        </w:rPr>
      </w:pPr>
      <w:r w:rsidRPr="00A879D1">
        <w:rPr>
          <w:sz w:val="28"/>
          <w:szCs w:val="28"/>
        </w:rPr>
        <w:t>В целях рациональной организации строительства и создания благоприятных условий для населения предусматривается поэтапное развитие проектируемой территории:</w:t>
      </w:r>
    </w:p>
    <w:p w:rsidR="00A879D1" w:rsidRPr="00A879D1" w:rsidRDefault="00A879D1" w:rsidP="002D51B7">
      <w:pPr>
        <w:pStyle w:val="a"/>
        <w:numPr>
          <w:ilvl w:val="0"/>
          <w:numId w:val="0"/>
        </w:numPr>
        <w:spacing w:line="240" w:lineRule="auto"/>
        <w:ind w:right="-285" w:firstLine="706"/>
        <w:rPr>
          <w:sz w:val="28"/>
          <w:szCs w:val="28"/>
        </w:rPr>
      </w:pPr>
      <w:r w:rsidRPr="00A879D1">
        <w:rPr>
          <w:sz w:val="28"/>
          <w:szCs w:val="28"/>
        </w:rPr>
        <w:t xml:space="preserve">- подготовка проектной документации на строительство объекта капитального строительства; </w:t>
      </w:r>
    </w:p>
    <w:p w:rsidR="00A879D1" w:rsidRPr="00A879D1" w:rsidRDefault="00A879D1" w:rsidP="002D51B7">
      <w:pPr>
        <w:pStyle w:val="a"/>
        <w:numPr>
          <w:ilvl w:val="0"/>
          <w:numId w:val="0"/>
        </w:numPr>
        <w:spacing w:line="240" w:lineRule="auto"/>
        <w:ind w:right="-285" w:firstLine="706"/>
        <w:rPr>
          <w:sz w:val="28"/>
          <w:szCs w:val="28"/>
        </w:rPr>
      </w:pPr>
      <w:r w:rsidRPr="00A879D1">
        <w:rPr>
          <w:sz w:val="28"/>
          <w:szCs w:val="28"/>
        </w:rPr>
        <w:t>- получение разрешения на строительство объекта капитального строительства;</w:t>
      </w:r>
    </w:p>
    <w:p w:rsidR="00A879D1" w:rsidRPr="00A879D1" w:rsidRDefault="00A879D1" w:rsidP="002D51B7">
      <w:pPr>
        <w:pStyle w:val="a"/>
        <w:numPr>
          <w:ilvl w:val="0"/>
          <w:numId w:val="0"/>
        </w:numPr>
        <w:spacing w:line="240" w:lineRule="auto"/>
        <w:ind w:right="-285" w:firstLine="706"/>
        <w:rPr>
          <w:sz w:val="28"/>
          <w:szCs w:val="28"/>
        </w:rPr>
      </w:pPr>
      <w:r w:rsidRPr="00A879D1">
        <w:rPr>
          <w:sz w:val="28"/>
          <w:szCs w:val="28"/>
        </w:rPr>
        <w:t>- проведение строительных работ с осуществлением строительного контроля и государственного надзора в случаях, предусмотренных законодательством</w:t>
      </w:r>
      <w:r w:rsidR="00767DBE">
        <w:rPr>
          <w:sz w:val="28"/>
          <w:szCs w:val="28"/>
        </w:rPr>
        <w:t xml:space="preserve"> </w:t>
      </w:r>
      <w:r w:rsidRPr="00A879D1">
        <w:rPr>
          <w:sz w:val="28"/>
          <w:szCs w:val="28"/>
        </w:rPr>
        <w:t>Российской Федерации о градостроительной деятельности;</w:t>
      </w:r>
    </w:p>
    <w:p w:rsidR="00A879D1" w:rsidRPr="00A879D1" w:rsidRDefault="00A879D1" w:rsidP="002D51B7">
      <w:pPr>
        <w:pStyle w:val="a"/>
        <w:numPr>
          <w:ilvl w:val="0"/>
          <w:numId w:val="0"/>
        </w:numPr>
        <w:spacing w:line="240" w:lineRule="auto"/>
        <w:ind w:right="-285" w:firstLine="706"/>
        <w:rPr>
          <w:sz w:val="28"/>
          <w:szCs w:val="28"/>
        </w:rPr>
      </w:pPr>
      <w:r w:rsidRPr="00A879D1">
        <w:rPr>
          <w:sz w:val="28"/>
          <w:szCs w:val="28"/>
        </w:rPr>
        <w:t>- получение разрешения на ввод объекта капитального строительства</w:t>
      </w:r>
      <w:r w:rsidR="00767DBE">
        <w:rPr>
          <w:sz w:val="28"/>
          <w:szCs w:val="28"/>
        </w:rPr>
        <w:t xml:space="preserve"> </w:t>
      </w:r>
      <w:r w:rsidRPr="00A879D1">
        <w:rPr>
          <w:sz w:val="28"/>
          <w:szCs w:val="28"/>
        </w:rPr>
        <w:t>в эксплуатацию.»</w:t>
      </w:r>
    </w:p>
    <w:p w:rsidR="00A879D1" w:rsidRPr="00A879D1" w:rsidRDefault="00A879D1" w:rsidP="00A879D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</w:pPr>
      <w:r w:rsidRPr="00A879D1">
        <w:rPr>
          <w:sz w:val="28"/>
          <w:szCs w:val="28"/>
        </w:rPr>
        <w:t>____________________</w:t>
      </w:r>
    </w:p>
    <w:p w:rsidR="002D51B7" w:rsidRDefault="002D51B7" w:rsidP="00A879D1">
      <w:pPr>
        <w:spacing w:after="0" w:line="240" w:lineRule="auto"/>
        <w:rPr>
          <w:rFonts w:ascii="Times New Roman" w:hAnsi="Times New Roman"/>
          <w:sz w:val="28"/>
          <w:szCs w:val="28"/>
        </w:rPr>
        <w:sectPr w:rsidR="002D51B7" w:rsidSect="00F8338C">
          <w:headerReference w:type="default" r:id="rId9"/>
          <w:pgSz w:w="11906" w:h="16838" w:code="9"/>
          <w:pgMar w:top="1134" w:right="851" w:bottom="567" w:left="1701" w:header="0" w:footer="0" w:gutter="0"/>
          <w:cols w:space="708"/>
          <w:titlePg/>
          <w:docGrid w:linePitch="381"/>
        </w:sectPr>
      </w:pPr>
    </w:p>
    <w:p w:rsidR="002D51B7" w:rsidRPr="00A879D1" w:rsidRDefault="00767DBE" w:rsidP="002D51B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8410575" cy="59340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0575" cy="59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D51B7" w:rsidRPr="00A879D1" w:rsidSect="002D51B7">
      <w:pgSz w:w="16838" w:h="11906" w:orient="landscape" w:code="9"/>
      <w:pgMar w:top="851" w:right="1134" w:bottom="1701" w:left="1134" w:header="284" w:footer="369" w:gutter="0"/>
      <w:pgNumType w:start="1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45BA" w:rsidRDefault="007045BA" w:rsidP="00923F88">
      <w:pPr>
        <w:spacing w:after="0" w:line="240" w:lineRule="auto"/>
      </w:pPr>
      <w:r>
        <w:separator/>
      </w:r>
    </w:p>
  </w:endnote>
  <w:endnote w:type="continuationSeparator" w:id="0">
    <w:p w:rsidR="007045BA" w:rsidRDefault="007045BA" w:rsidP="00923F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45BA" w:rsidRDefault="007045BA" w:rsidP="00923F88">
      <w:pPr>
        <w:spacing w:after="0" w:line="240" w:lineRule="auto"/>
      </w:pPr>
      <w:r>
        <w:separator/>
      </w:r>
    </w:p>
  </w:footnote>
  <w:footnote w:type="continuationSeparator" w:id="0">
    <w:p w:rsidR="007045BA" w:rsidRDefault="007045BA" w:rsidP="00923F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0929" w:rsidRDefault="006E0043" w:rsidP="00C86481">
    <w:pPr>
      <w:pStyle w:val="a7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 w:rsidR="00B40929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B40929" w:rsidRDefault="00B40929" w:rsidP="008F1DB3">
    <w:pPr>
      <w:pStyle w:val="a7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0929" w:rsidRPr="00D337B7" w:rsidRDefault="00B40929" w:rsidP="008F1DB3">
    <w:pPr>
      <w:pStyle w:val="a7"/>
      <w:ind w:right="360"/>
      <w:jc w:val="right"/>
      <w:rPr>
        <w:rFonts w:ascii="Times New Roman" w:hAnsi="Times New Roman"/>
        <w:sz w:val="24"/>
      </w:rPr>
    </w:pPr>
  </w:p>
  <w:p w:rsidR="00B40929" w:rsidRDefault="00B40929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0D18" w:rsidRPr="002D51B7" w:rsidRDefault="00FB0D18">
    <w:pPr>
      <w:pStyle w:val="a7"/>
      <w:jc w:val="right"/>
      <w:rPr>
        <w:rFonts w:ascii="Times New Roman" w:hAnsi="Times New Roman"/>
        <w:sz w:val="28"/>
        <w:szCs w:val="28"/>
      </w:rPr>
    </w:pPr>
    <w:r w:rsidRPr="002D51B7">
      <w:rPr>
        <w:rFonts w:ascii="Times New Roman" w:hAnsi="Times New Roman"/>
        <w:sz w:val="28"/>
        <w:szCs w:val="28"/>
      </w:rPr>
      <w:fldChar w:fldCharType="begin"/>
    </w:r>
    <w:r w:rsidRPr="002D51B7">
      <w:rPr>
        <w:rFonts w:ascii="Times New Roman" w:hAnsi="Times New Roman"/>
        <w:sz w:val="28"/>
        <w:szCs w:val="28"/>
      </w:rPr>
      <w:instrText xml:space="preserve"> PAGE   \* MERGEFORMAT </w:instrText>
    </w:r>
    <w:r w:rsidRPr="002D51B7">
      <w:rPr>
        <w:rFonts w:ascii="Times New Roman" w:hAnsi="Times New Roman"/>
        <w:sz w:val="28"/>
        <w:szCs w:val="28"/>
      </w:rPr>
      <w:fldChar w:fldCharType="separate"/>
    </w:r>
    <w:r w:rsidR="00F8338C">
      <w:rPr>
        <w:rFonts w:ascii="Times New Roman" w:hAnsi="Times New Roman"/>
        <w:noProof/>
        <w:sz w:val="28"/>
        <w:szCs w:val="28"/>
      </w:rPr>
      <w:t>7</w:t>
    </w:r>
    <w:r w:rsidRPr="002D51B7">
      <w:rPr>
        <w:rFonts w:ascii="Times New Roman" w:hAnsi="Times New Roman"/>
        <w:sz w:val="28"/>
        <w:szCs w:val="28"/>
      </w:rPr>
      <w:fldChar w:fldCharType="end"/>
    </w:r>
  </w:p>
  <w:p w:rsidR="00FB0D18" w:rsidRDefault="00FB0D18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58D7ED8"/>
    <w:multiLevelType w:val="hybridMultilevel"/>
    <w:tmpl w:val="0234EFA2"/>
    <w:lvl w:ilvl="0" w:tplc="D58E1FF8">
      <w:start w:val="1"/>
      <w:numFmt w:val="bullet"/>
      <w:pStyle w:val="a"/>
      <w:lvlText w:val="-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19458"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5358B"/>
    <w:rsid w:val="00037189"/>
    <w:rsid w:val="00063747"/>
    <w:rsid w:val="00096E53"/>
    <w:rsid w:val="000B2F72"/>
    <w:rsid w:val="000D7BFF"/>
    <w:rsid w:val="000E4D53"/>
    <w:rsid w:val="00116DA5"/>
    <w:rsid w:val="00121F7B"/>
    <w:rsid w:val="00137887"/>
    <w:rsid w:val="001960BB"/>
    <w:rsid w:val="001A17D6"/>
    <w:rsid w:val="001C3590"/>
    <w:rsid w:val="001C454C"/>
    <w:rsid w:val="001F6EA1"/>
    <w:rsid w:val="00200856"/>
    <w:rsid w:val="00222C7B"/>
    <w:rsid w:val="00227E08"/>
    <w:rsid w:val="00237543"/>
    <w:rsid w:val="00253268"/>
    <w:rsid w:val="00255896"/>
    <w:rsid w:val="0026484B"/>
    <w:rsid w:val="002B5CE5"/>
    <w:rsid w:val="002D10AE"/>
    <w:rsid w:val="002D51B7"/>
    <w:rsid w:val="002E2B18"/>
    <w:rsid w:val="00303AF2"/>
    <w:rsid w:val="00306BE9"/>
    <w:rsid w:val="00350CF8"/>
    <w:rsid w:val="00355DD5"/>
    <w:rsid w:val="003660AA"/>
    <w:rsid w:val="00380BC0"/>
    <w:rsid w:val="0039262D"/>
    <w:rsid w:val="00393D21"/>
    <w:rsid w:val="003A180B"/>
    <w:rsid w:val="003A24FA"/>
    <w:rsid w:val="003A35BA"/>
    <w:rsid w:val="003E676D"/>
    <w:rsid w:val="003F6F12"/>
    <w:rsid w:val="00413A2E"/>
    <w:rsid w:val="00436231"/>
    <w:rsid w:val="0043694D"/>
    <w:rsid w:val="0045358B"/>
    <w:rsid w:val="00483644"/>
    <w:rsid w:val="004A66A9"/>
    <w:rsid w:val="004B046A"/>
    <w:rsid w:val="004B48D4"/>
    <w:rsid w:val="004D5EAE"/>
    <w:rsid w:val="004D64ED"/>
    <w:rsid w:val="004E536B"/>
    <w:rsid w:val="00506D02"/>
    <w:rsid w:val="00523845"/>
    <w:rsid w:val="00525410"/>
    <w:rsid w:val="00545771"/>
    <w:rsid w:val="005A4E9B"/>
    <w:rsid w:val="005F004B"/>
    <w:rsid w:val="00606A0B"/>
    <w:rsid w:val="00607B8D"/>
    <w:rsid w:val="00621046"/>
    <w:rsid w:val="006210AC"/>
    <w:rsid w:val="006572BE"/>
    <w:rsid w:val="006677A6"/>
    <w:rsid w:val="006A71E2"/>
    <w:rsid w:val="006B5C82"/>
    <w:rsid w:val="006E0043"/>
    <w:rsid w:val="007045BA"/>
    <w:rsid w:val="007118CD"/>
    <w:rsid w:val="0072690A"/>
    <w:rsid w:val="00745208"/>
    <w:rsid w:val="00767DBE"/>
    <w:rsid w:val="007C3212"/>
    <w:rsid w:val="007C63F8"/>
    <w:rsid w:val="007E4658"/>
    <w:rsid w:val="007F0BE9"/>
    <w:rsid w:val="00835FB0"/>
    <w:rsid w:val="008729A6"/>
    <w:rsid w:val="0087491A"/>
    <w:rsid w:val="008A2619"/>
    <w:rsid w:val="008B2A84"/>
    <w:rsid w:val="008B69D3"/>
    <w:rsid w:val="008C7996"/>
    <w:rsid w:val="008D00C1"/>
    <w:rsid w:val="008F1DB3"/>
    <w:rsid w:val="00906BCB"/>
    <w:rsid w:val="00923F88"/>
    <w:rsid w:val="00925957"/>
    <w:rsid w:val="00925C73"/>
    <w:rsid w:val="0096442B"/>
    <w:rsid w:val="00981BC3"/>
    <w:rsid w:val="00984C01"/>
    <w:rsid w:val="009931F2"/>
    <w:rsid w:val="009A06EB"/>
    <w:rsid w:val="009A1DED"/>
    <w:rsid w:val="009B03CA"/>
    <w:rsid w:val="009D0725"/>
    <w:rsid w:val="009E72D9"/>
    <w:rsid w:val="009F7B20"/>
    <w:rsid w:val="00A35FB7"/>
    <w:rsid w:val="00A74ACC"/>
    <w:rsid w:val="00A7697B"/>
    <w:rsid w:val="00A879D1"/>
    <w:rsid w:val="00AA3B9D"/>
    <w:rsid w:val="00AA4F97"/>
    <w:rsid w:val="00AB357D"/>
    <w:rsid w:val="00AC59BD"/>
    <w:rsid w:val="00AE4370"/>
    <w:rsid w:val="00B05218"/>
    <w:rsid w:val="00B20206"/>
    <w:rsid w:val="00B23269"/>
    <w:rsid w:val="00B40929"/>
    <w:rsid w:val="00B570AB"/>
    <w:rsid w:val="00B63501"/>
    <w:rsid w:val="00BA3019"/>
    <w:rsid w:val="00BB6708"/>
    <w:rsid w:val="00BE1998"/>
    <w:rsid w:val="00C309F5"/>
    <w:rsid w:val="00C33250"/>
    <w:rsid w:val="00C344AC"/>
    <w:rsid w:val="00C56114"/>
    <w:rsid w:val="00C86481"/>
    <w:rsid w:val="00C90CE3"/>
    <w:rsid w:val="00C93F66"/>
    <w:rsid w:val="00CA44E4"/>
    <w:rsid w:val="00CD028E"/>
    <w:rsid w:val="00CD23AB"/>
    <w:rsid w:val="00CD2C72"/>
    <w:rsid w:val="00CF7CFF"/>
    <w:rsid w:val="00D1139A"/>
    <w:rsid w:val="00D15C43"/>
    <w:rsid w:val="00D312F9"/>
    <w:rsid w:val="00D337B7"/>
    <w:rsid w:val="00D9031D"/>
    <w:rsid w:val="00DA4096"/>
    <w:rsid w:val="00DC1EF1"/>
    <w:rsid w:val="00E24B3E"/>
    <w:rsid w:val="00E2614E"/>
    <w:rsid w:val="00E26381"/>
    <w:rsid w:val="00E30160"/>
    <w:rsid w:val="00E57285"/>
    <w:rsid w:val="00E6171C"/>
    <w:rsid w:val="00EB19A5"/>
    <w:rsid w:val="00ED4335"/>
    <w:rsid w:val="00ED44C2"/>
    <w:rsid w:val="00ED60CF"/>
    <w:rsid w:val="00ED75C4"/>
    <w:rsid w:val="00F0609B"/>
    <w:rsid w:val="00F207C9"/>
    <w:rsid w:val="00F5650B"/>
    <w:rsid w:val="00F8338C"/>
    <w:rsid w:val="00F84D63"/>
    <w:rsid w:val="00F8737C"/>
    <w:rsid w:val="00FB0D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9458">
      <o:colormenu v:ext="edit" strokecolor="none"/>
    </o:shapedefaults>
    <o:shapelayout v:ext="edit">
      <o:idmap v:ext="edit" data="1"/>
      <o:rules v:ext="edit">
        <o:r id="V:Rule2" type="connector" idref="#_x0000_s1028"/>
        <o:r id="V:Rule3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D60CF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ConsPlusNormal">
    <w:name w:val="ConsPlusNormal"/>
    <w:rsid w:val="00ED60C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ED60CF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character" w:styleId="a4">
    <w:name w:val="Hyperlink"/>
    <w:basedOn w:val="a1"/>
    <w:uiPriority w:val="99"/>
    <w:semiHidden/>
    <w:rsid w:val="00ED60CF"/>
    <w:rPr>
      <w:rFonts w:cs="Times New Roman"/>
      <w:color w:val="0000FF"/>
      <w:u w:val="single"/>
    </w:rPr>
  </w:style>
  <w:style w:type="paragraph" w:styleId="a5">
    <w:name w:val="Balloon Text"/>
    <w:basedOn w:val="a0"/>
    <w:link w:val="a6"/>
    <w:uiPriority w:val="99"/>
    <w:semiHidden/>
    <w:rsid w:val="00E24B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1"/>
    <w:link w:val="a5"/>
    <w:uiPriority w:val="99"/>
    <w:semiHidden/>
    <w:locked/>
    <w:rsid w:val="00E24B3E"/>
    <w:rPr>
      <w:rFonts w:ascii="Tahoma" w:hAnsi="Tahoma" w:cs="Tahoma"/>
      <w:sz w:val="16"/>
      <w:szCs w:val="16"/>
      <w:lang w:eastAsia="ru-RU"/>
    </w:rPr>
  </w:style>
  <w:style w:type="paragraph" w:styleId="a7">
    <w:name w:val="header"/>
    <w:basedOn w:val="a0"/>
    <w:link w:val="a8"/>
    <w:uiPriority w:val="99"/>
    <w:rsid w:val="00923F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1"/>
    <w:link w:val="a7"/>
    <w:uiPriority w:val="99"/>
    <w:locked/>
    <w:rsid w:val="00923F88"/>
    <w:rPr>
      <w:rFonts w:eastAsia="Times New Roman" w:cs="Times New Roman"/>
      <w:lang w:eastAsia="ru-RU"/>
    </w:rPr>
  </w:style>
  <w:style w:type="paragraph" w:styleId="a9">
    <w:name w:val="footer"/>
    <w:basedOn w:val="a0"/>
    <w:link w:val="aa"/>
    <w:uiPriority w:val="99"/>
    <w:rsid w:val="00923F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1"/>
    <w:link w:val="a9"/>
    <w:uiPriority w:val="99"/>
    <w:locked/>
    <w:rsid w:val="00923F88"/>
    <w:rPr>
      <w:rFonts w:eastAsia="Times New Roman" w:cs="Times New Roman"/>
      <w:lang w:eastAsia="ru-RU"/>
    </w:rPr>
  </w:style>
  <w:style w:type="character" w:styleId="ab">
    <w:name w:val="page number"/>
    <w:basedOn w:val="a1"/>
    <w:uiPriority w:val="99"/>
    <w:rsid w:val="008F1DB3"/>
    <w:rPr>
      <w:rFonts w:cs="Times New Roman"/>
    </w:rPr>
  </w:style>
  <w:style w:type="paragraph" w:customStyle="1" w:styleId="1">
    <w:name w:val="1"/>
    <w:basedOn w:val="a0"/>
    <w:rsid w:val="00A879D1"/>
    <w:pPr>
      <w:tabs>
        <w:tab w:val="left" w:pos="1843"/>
        <w:tab w:val="right" w:pos="9498"/>
      </w:tabs>
      <w:spacing w:before="100" w:after="100" w:line="240" w:lineRule="auto"/>
      <w:jc w:val="center"/>
    </w:pPr>
    <w:rPr>
      <w:rFonts w:ascii="Times New Roman" w:hAnsi="Times New Roman"/>
      <w:b/>
      <w:sz w:val="28"/>
      <w:szCs w:val="24"/>
      <w:lang w:eastAsia="zh-CN"/>
    </w:rPr>
  </w:style>
  <w:style w:type="paragraph" w:customStyle="1" w:styleId="10">
    <w:name w:val="Красная строка1"/>
    <w:basedOn w:val="ac"/>
    <w:rsid w:val="00A879D1"/>
    <w:pPr>
      <w:suppressAutoHyphens/>
      <w:spacing w:line="240" w:lineRule="auto"/>
      <w:ind w:firstLine="210"/>
    </w:pPr>
    <w:rPr>
      <w:rFonts w:ascii="Times New Roman" w:hAnsi="Times New Roman"/>
      <w:sz w:val="24"/>
      <w:szCs w:val="24"/>
      <w:lang w:eastAsia="zh-CN"/>
    </w:rPr>
  </w:style>
  <w:style w:type="paragraph" w:styleId="ac">
    <w:name w:val="Body Text"/>
    <w:basedOn w:val="a0"/>
    <w:link w:val="ad"/>
    <w:uiPriority w:val="99"/>
    <w:semiHidden/>
    <w:unhideWhenUsed/>
    <w:rsid w:val="00A879D1"/>
    <w:pPr>
      <w:spacing w:after="120"/>
    </w:pPr>
  </w:style>
  <w:style w:type="character" w:customStyle="1" w:styleId="ad">
    <w:name w:val="Основной текст Знак"/>
    <w:basedOn w:val="a1"/>
    <w:link w:val="ac"/>
    <w:uiPriority w:val="99"/>
    <w:semiHidden/>
    <w:rsid w:val="00A879D1"/>
    <w:rPr>
      <w:rFonts w:eastAsia="Times New Roman"/>
      <w:sz w:val="22"/>
      <w:szCs w:val="22"/>
    </w:rPr>
  </w:style>
  <w:style w:type="paragraph" w:customStyle="1" w:styleId="ae">
    <w:name w:val="ОГП_Содержимое таблицы"/>
    <w:basedOn w:val="a0"/>
    <w:rsid w:val="00A879D1"/>
    <w:pPr>
      <w:suppressLineNumbers/>
      <w:suppressAutoHyphens/>
      <w:spacing w:after="0" w:line="240" w:lineRule="auto"/>
      <w:jc w:val="both"/>
    </w:pPr>
    <w:rPr>
      <w:rFonts w:ascii="Times New Roman" w:hAnsi="Times New Roman"/>
      <w:sz w:val="24"/>
      <w:szCs w:val="24"/>
      <w:lang w:eastAsia="ar-SA"/>
    </w:rPr>
  </w:style>
  <w:style w:type="paragraph" w:customStyle="1" w:styleId="a">
    <w:name w:val="НЗФ_Текст_Список"/>
    <w:basedOn w:val="a0"/>
    <w:qFormat/>
    <w:rsid w:val="00A879D1"/>
    <w:pPr>
      <w:numPr>
        <w:numId w:val="1"/>
      </w:numPr>
      <w:tabs>
        <w:tab w:val="left" w:pos="900"/>
      </w:tabs>
      <w:spacing w:after="0"/>
      <w:ind w:left="0" w:firstLine="706"/>
      <w:jc w:val="both"/>
    </w:pPr>
    <w:rPr>
      <w:rFonts w:ascii="Times New Roman" w:eastAsia="Calibri" w:hAnsi="Times New Roman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888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0362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1641</Words>
  <Characters>9357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10977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FG98204</dc:creator>
  <cp:lastModifiedBy>Борисова</cp:lastModifiedBy>
  <cp:revision>2</cp:revision>
  <cp:lastPrinted>2022-03-29T05:34:00Z</cp:lastPrinted>
  <dcterms:created xsi:type="dcterms:W3CDTF">2022-03-30T09:09:00Z</dcterms:created>
  <dcterms:modified xsi:type="dcterms:W3CDTF">2022-03-30T09:09:00Z</dcterms:modified>
</cp:coreProperties>
</file>